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6E12C488" w:rsidR="00E90E49" w:rsidRPr="00FF631D" w:rsidRDefault="00E90E49" w:rsidP="00E35559">
      <w:pPr>
        <w:pStyle w:val="3GPPHeader"/>
        <w:spacing w:after="60"/>
        <w:rPr>
          <w:sz w:val="32"/>
          <w:szCs w:val="32"/>
          <w:lang w:val="en-US"/>
        </w:rPr>
      </w:pPr>
      <w:bookmarkStart w:id="0" w:name="_GoBack"/>
      <w:bookmarkEnd w:id="0"/>
      <w:r w:rsidRPr="00FF631D">
        <w:rPr>
          <w:lang w:val="en-US"/>
        </w:rPr>
        <w:t>3GPP TSG-RAN WG</w:t>
      </w:r>
      <w:r w:rsidR="00F53427" w:rsidRPr="00FF631D">
        <w:rPr>
          <w:lang w:val="en-US"/>
        </w:rPr>
        <w:t>1</w:t>
      </w:r>
      <w:r w:rsidR="009D7548">
        <w:rPr>
          <w:lang w:val="en-US"/>
        </w:rPr>
        <w:t xml:space="preserve"> Meeting </w:t>
      </w:r>
      <w:r w:rsidRPr="00FF631D">
        <w:rPr>
          <w:lang w:val="en-US"/>
        </w:rPr>
        <w:t>#</w:t>
      </w:r>
      <w:r w:rsidR="00F53427" w:rsidRPr="00FF631D">
        <w:rPr>
          <w:lang w:val="en-US"/>
        </w:rPr>
        <w:t>9</w:t>
      </w:r>
      <w:r w:rsidR="000F79C6">
        <w:rPr>
          <w:lang w:val="en-US"/>
        </w:rPr>
        <w:t>5</w:t>
      </w:r>
      <w:r w:rsidR="00F53427" w:rsidRPr="00FF631D">
        <w:rPr>
          <w:lang w:val="en-US"/>
        </w:rPr>
        <w:tab/>
      </w:r>
      <w:r w:rsidR="00A65165">
        <w:rPr>
          <w:sz w:val="32"/>
          <w:szCs w:val="32"/>
          <w:lang w:val="en-US"/>
        </w:rPr>
        <w:t>R1-181</w:t>
      </w:r>
      <w:r w:rsidR="00934ED8">
        <w:rPr>
          <w:sz w:val="32"/>
          <w:szCs w:val="32"/>
          <w:lang w:val="en-US"/>
        </w:rPr>
        <w:t>4166</w:t>
      </w:r>
    </w:p>
    <w:p w14:paraId="3C115939" w14:textId="516EC1D2" w:rsidR="00E90E49" w:rsidRPr="00FF631D" w:rsidRDefault="000F79C6" w:rsidP="00311702">
      <w:pPr>
        <w:pStyle w:val="3GPPHeader"/>
        <w:rPr>
          <w:lang w:val="en-US"/>
        </w:rPr>
      </w:pPr>
      <w:r>
        <w:rPr>
          <w:lang w:val="en-US"/>
        </w:rPr>
        <w:t>Spokane, WA, USA,</w:t>
      </w:r>
      <w:r w:rsidR="000771B2" w:rsidRPr="00FF631D">
        <w:rPr>
          <w:lang w:val="en-US"/>
        </w:rPr>
        <w:t xml:space="preserve"> </w:t>
      </w:r>
      <w:r>
        <w:rPr>
          <w:lang w:val="en-US"/>
        </w:rPr>
        <w:t>12</w:t>
      </w:r>
      <w:r w:rsidR="000771B2" w:rsidRPr="00FF631D">
        <w:rPr>
          <w:vertAlign w:val="superscript"/>
          <w:lang w:val="en-US"/>
        </w:rPr>
        <w:t>th</w:t>
      </w:r>
      <w:r w:rsidR="000771B2" w:rsidRPr="00FF631D">
        <w:rPr>
          <w:lang w:val="en-US"/>
        </w:rPr>
        <w:t xml:space="preserve"> </w:t>
      </w:r>
      <w:r w:rsidR="0027144F" w:rsidRPr="00FF631D">
        <w:rPr>
          <w:lang w:val="en-US"/>
        </w:rPr>
        <w:t xml:space="preserve">– </w:t>
      </w:r>
      <w:r w:rsidR="009D7548">
        <w:rPr>
          <w:lang w:val="en-US"/>
        </w:rPr>
        <w:t>1</w:t>
      </w:r>
      <w:r>
        <w:rPr>
          <w:lang w:val="en-US"/>
        </w:rPr>
        <w:t>6</w:t>
      </w:r>
      <w:r w:rsidR="00F53427" w:rsidRPr="00FF631D">
        <w:rPr>
          <w:vertAlign w:val="superscript"/>
          <w:lang w:val="en-US"/>
        </w:rPr>
        <w:t>th</w:t>
      </w:r>
      <w:r w:rsidR="00F53427" w:rsidRPr="00FF631D">
        <w:rPr>
          <w:lang w:val="en-US"/>
        </w:rPr>
        <w:t xml:space="preserve"> </w:t>
      </w:r>
      <w:r>
        <w:rPr>
          <w:lang w:val="en-US"/>
        </w:rPr>
        <w:t xml:space="preserve">November </w:t>
      </w:r>
      <w:r w:rsidR="009D7548">
        <w:rPr>
          <w:lang w:val="en-US"/>
        </w:rPr>
        <w:t>2018</w:t>
      </w:r>
      <w:r w:rsidR="00AF0624">
        <w:rPr>
          <w:lang w:val="en-US"/>
        </w:rPr>
        <w:tab/>
        <w:t>(</w:t>
      </w:r>
      <w:r w:rsidR="00AF0624" w:rsidRPr="00AF0624">
        <w:rPr>
          <w:lang w:val="en-US"/>
        </w:rPr>
        <w:t>R1-181</w:t>
      </w:r>
      <w:r w:rsidR="00934ED8">
        <w:rPr>
          <w:lang w:val="en-US"/>
        </w:rPr>
        <w:t>4037</w:t>
      </w:r>
      <w:r w:rsidR="00AF0624">
        <w:rPr>
          <w:lang w:val="en-US"/>
        </w:rPr>
        <w:t>)</w:t>
      </w:r>
    </w:p>
    <w:p w14:paraId="0098B1E8" w14:textId="77777777" w:rsidR="00E90E49" w:rsidRPr="00FF631D" w:rsidRDefault="00E90E49" w:rsidP="00357380">
      <w:pPr>
        <w:pStyle w:val="3GPPHeader"/>
        <w:rPr>
          <w:lang w:val="en-US"/>
        </w:rPr>
      </w:pPr>
    </w:p>
    <w:p w14:paraId="7CEDCEB8" w14:textId="300B9DAE"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5744D4">
        <w:rPr>
          <w:sz w:val="22"/>
          <w:szCs w:val="22"/>
          <w:lang w:val="en-US"/>
        </w:rPr>
        <w:t>7.1.1.2</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68327F58"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0771B2" w:rsidRPr="00FF631D">
        <w:rPr>
          <w:sz w:val="22"/>
          <w:szCs w:val="22"/>
          <w:lang w:val="en-US"/>
        </w:rPr>
        <w:t xml:space="preserve">Summary of </w:t>
      </w:r>
      <w:r w:rsidR="005744D4" w:rsidRPr="005744D4">
        <w:rPr>
          <w:sz w:val="22"/>
          <w:szCs w:val="22"/>
          <w:lang w:val="en-US"/>
        </w:rPr>
        <w:t xml:space="preserve">Physical </w:t>
      </w:r>
      <w:proofErr w:type="gramStart"/>
      <w:r w:rsidR="005744D4" w:rsidRPr="005744D4">
        <w:rPr>
          <w:sz w:val="22"/>
          <w:szCs w:val="22"/>
          <w:lang w:val="en-US"/>
        </w:rPr>
        <w:t>random access</w:t>
      </w:r>
      <w:proofErr w:type="gramEnd"/>
      <w:r w:rsidR="005744D4" w:rsidRPr="005744D4">
        <w:rPr>
          <w:sz w:val="22"/>
          <w:szCs w:val="22"/>
          <w:lang w:val="en-US"/>
        </w:rPr>
        <w:t xml:space="preserve"> channel and procedure</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425EFA63" w:rsidR="00477768" w:rsidRPr="00215EB4"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maintenance of </w:t>
      </w:r>
      <w:r w:rsidR="00FA7493" w:rsidRPr="00215EB4">
        <w:rPr>
          <w:lang w:val="en-US"/>
        </w:rPr>
        <w:t>p</w:t>
      </w:r>
      <w:r w:rsidR="005744D4" w:rsidRPr="00215EB4">
        <w:rPr>
          <w:lang w:val="en-US"/>
        </w:rPr>
        <w:t xml:space="preserve">hysical </w:t>
      </w:r>
      <w:proofErr w:type="gramStart"/>
      <w:r w:rsidR="005744D4" w:rsidRPr="00215EB4">
        <w:rPr>
          <w:lang w:val="en-US"/>
        </w:rPr>
        <w:t>random access</w:t>
      </w:r>
      <w:proofErr w:type="gramEnd"/>
      <w:r w:rsidR="005744D4" w:rsidRPr="00215EB4">
        <w:rPr>
          <w:lang w:val="en-US"/>
        </w:rPr>
        <w:t xml:space="preserve"> channel and procedure </w:t>
      </w:r>
      <w:r w:rsidR="000771B2" w:rsidRPr="00215EB4">
        <w:rPr>
          <w:lang w:val="en-US"/>
        </w:rPr>
        <w:t xml:space="preserve">in agenda item </w:t>
      </w:r>
      <w:r w:rsidRPr="00215EB4">
        <w:rPr>
          <w:lang w:val="en-US"/>
        </w:rPr>
        <w:t>7.1.1.</w:t>
      </w:r>
      <w:r w:rsidR="005744D4" w:rsidRPr="00215EB4">
        <w:rPr>
          <w:lang w:val="en-US"/>
        </w:rPr>
        <w:t>2</w:t>
      </w:r>
      <w:r w:rsidR="000771B2" w:rsidRPr="00215EB4">
        <w:rPr>
          <w:lang w:val="en-US"/>
        </w:rPr>
        <w:t xml:space="preserve"> </w:t>
      </w:r>
      <w:r w:rsidRPr="00215EB4">
        <w:rPr>
          <w:lang w:val="en-US"/>
        </w:rPr>
        <w:t>based on the views expressed by companies in the contributions listed in the appendix and providing proposals for agreement.</w:t>
      </w:r>
      <w:r w:rsidR="00731AED" w:rsidRPr="00215EB4">
        <w:rPr>
          <w:lang w:val="en-US"/>
        </w:rPr>
        <w:t xml:space="preserve"> </w:t>
      </w:r>
    </w:p>
    <w:p w14:paraId="50B87DC2" w14:textId="232149E1" w:rsidR="00AF53A7" w:rsidRDefault="00AF53A7" w:rsidP="00AF53A7">
      <w:pPr>
        <w:pStyle w:val="Heading1"/>
        <w:rPr>
          <w:lang w:val="en-US"/>
        </w:rPr>
      </w:pPr>
      <w:r w:rsidRPr="00AF53A7">
        <w:rPr>
          <w:lang w:val="en-US"/>
        </w:rPr>
        <w:t>Network synchronization requirements</w:t>
      </w:r>
      <w:r>
        <w:rPr>
          <w:lang w:val="en-US"/>
        </w:rPr>
        <w:t xml:space="preserve"> for handover purpose</w:t>
      </w:r>
    </w:p>
    <w:p w14:paraId="08F59E54" w14:textId="77777777" w:rsidR="009F5629" w:rsidRDefault="009F5629" w:rsidP="009F5629">
      <w:pPr>
        <w:rPr>
          <w:lang w:val="en-US"/>
        </w:rPr>
      </w:pPr>
      <w:r>
        <w:rPr>
          <w:lang w:val="en-US"/>
        </w:rPr>
        <w:t>In the previous meetings, n</w:t>
      </w:r>
      <w:r w:rsidRPr="009F5629">
        <w:rPr>
          <w:lang w:val="en-US"/>
        </w:rPr>
        <w:t>etwork synchronization requirements for handover purpose</w:t>
      </w:r>
      <w:r>
        <w:rPr>
          <w:lang w:val="en-US"/>
        </w:rPr>
        <w:t>s have been discussed. IN RAN1#94bis, an LS was sent to RAN2 asking if the PBCH is required to be read before starting the RACH procedure with working assumptions agreed to be confirmed in case the answer from RAN2 is negative or no answered is received during RAN1#92.</w:t>
      </w:r>
    </w:p>
    <w:p w14:paraId="51C7B1F0" w14:textId="70EA86B5" w:rsidR="009F5629" w:rsidRDefault="009F5629" w:rsidP="009F5629">
      <w:pPr>
        <w:rPr>
          <w:lang w:val="en-US"/>
        </w:rPr>
      </w:pPr>
      <w:r>
        <w:rPr>
          <w:lang w:val="en-US"/>
        </w:rPr>
        <w:t>In the contributions to RAN1#95, the following view were expressed:</w:t>
      </w:r>
    </w:p>
    <w:p w14:paraId="1DC8807C" w14:textId="3F100A6C" w:rsidR="009F5629" w:rsidRDefault="009F5629" w:rsidP="009F5629">
      <w:pPr>
        <w:pStyle w:val="ListParagraph"/>
        <w:numPr>
          <w:ilvl w:val="0"/>
          <w:numId w:val="42"/>
        </w:numPr>
        <w:rPr>
          <w:lang w:val="en-US"/>
        </w:rPr>
      </w:pPr>
      <w:r>
        <w:rPr>
          <w:lang w:val="en-US"/>
        </w:rPr>
        <w:t xml:space="preserve">Intel, </w:t>
      </w:r>
      <w:r w:rsidR="002D6D7E">
        <w:rPr>
          <w:lang w:val="en-US"/>
        </w:rPr>
        <w:t>ZTE: Confirm the working assumptions</w:t>
      </w:r>
    </w:p>
    <w:p w14:paraId="0FBE4209" w14:textId="3B36C428" w:rsidR="002D6D7E" w:rsidRDefault="002D6D7E" w:rsidP="002D6D7E">
      <w:pPr>
        <w:pStyle w:val="ListParagraph"/>
        <w:numPr>
          <w:ilvl w:val="0"/>
          <w:numId w:val="42"/>
        </w:numPr>
        <w:rPr>
          <w:lang w:val="en-US"/>
        </w:rPr>
      </w:pPr>
      <w:r>
        <w:rPr>
          <w:lang w:val="en-US"/>
        </w:rPr>
        <w:t>CATT: I</w:t>
      </w:r>
      <w:r w:rsidRPr="002D6D7E">
        <w:rPr>
          <w:lang w:val="en-US"/>
        </w:rPr>
        <w:t>f UE is not mandate</w:t>
      </w:r>
      <w:r>
        <w:rPr>
          <w:lang w:val="en-US"/>
        </w:rPr>
        <w:t>d</w:t>
      </w:r>
      <w:r w:rsidRPr="002D6D7E">
        <w:rPr>
          <w:lang w:val="en-US"/>
        </w:rPr>
        <w:t xml:space="preserve"> to read PBCH before handover</w:t>
      </w:r>
      <w:r>
        <w:rPr>
          <w:lang w:val="en-US"/>
        </w:rPr>
        <w:t>, confirm the working assumptions</w:t>
      </w:r>
    </w:p>
    <w:p w14:paraId="3F6652C7" w14:textId="27104E71" w:rsidR="009F5629" w:rsidRPr="009F5629" w:rsidRDefault="009F5629" w:rsidP="009F5629">
      <w:pPr>
        <w:pStyle w:val="ListParagraph"/>
        <w:numPr>
          <w:ilvl w:val="0"/>
          <w:numId w:val="42"/>
        </w:numPr>
        <w:rPr>
          <w:lang w:val="en-US"/>
        </w:rPr>
      </w:pPr>
      <w:r>
        <w:rPr>
          <w:lang w:val="en-US"/>
        </w:rPr>
        <w:t>Nokia, Ericsson: Any synchronization requirements should be removed if the PBCH is read before the RACH procedure</w:t>
      </w:r>
    </w:p>
    <w:p w14:paraId="5B9DDAD6" w14:textId="694E4A9F" w:rsidR="009F5629" w:rsidRDefault="009F5629" w:rsidP="00AF53A7">
      <w:pPr>
        <w:rPr>
          <w:lang w:val="en-US"/>
        </w:rPr>
      </w:pPr>
      <w:r>
        <w:rPr>
          <w:lang w:val="en-US"/>
        </w:rPr>
        <w:t xml:space="preserve">LG stated that </w:t>
      </w:r>
      <w:r w:rsidRPr="009F5629">
        <w:rPr>
          <w:lang w:val="en-US"/>
        </w:rPr>
        <w:t xml:space="preserve">the assumption of time difference between source cell and target cell for </w:t>
      </w:r>
      <w:r w:rsidR="002D6D7E">
        <w:rPr>
          <w:lang w:val="en-US"/>
        </w:rPr>
        <w:t xml:space="preserve">the </w:t>
      </w:r>
      <w:r w:rsidRPr="009F5629">
        <w:rPr>
          <w:lang w:val="en-US"/>
        </w:rPr>
        <w:t xml:space="preserve">L=8 case </w:t>
      </w:r>
      <w:r w:rsidR="002D6D7E">
        <w:rPr>
          <w:lang w:val="en-US"/>
        </w:rPr>
        <w:t xml:space="preserve">should </w:t>
      </w:r>
      <w:r w:rsidRPr="009F5629">
        <w:rPr>
          <w:lang w:val="en-US"/>
        </w:rPr>
        <w:t xml:space="preserve">also </w:t>
      </w:r>
      <w:r w:rsidR="002D6D7E">
        <w:rPr>
          <w:lang w:val="en-US"/>
        </w:rPr>
        <w:t xml:space="preserve">be </w:t>
      </w:r>
      <w:r w:rsidRPr="009F5629">
        <w:rPr>
          <w:lang w:val="en-US"/>
        </w:rPr>
        <w:t xml:space="preserve">applied for </w:t>
      </w:r>
      <w:r w:rsidR="002D6D7E">
        <w:rPr>
          <w:lang w:val="en-US"/>
        </w:rPr>
        <w:t xml:space="preserve">the </w:t>
      </w:r>
      <w:r w:rsidRPr="009F5629">
        <w:rPr>
          <w:lang w:val="en-US"/>
        </w:rPr>
        <w:t>L=64 case.</w:t>
      </w:r>
    </w:p>
    <w:p w14:paraId="4F1C0CFC" w14:textId="3ED9C529" w:rsidR="00AF53A7" w:rsidRDefault="009F5629" w:rsidP="00AF53A7">
      <w:pPr>
        <w:rPr>
          <w:lang w:val="en-US"/>
        </w:rPr>
      </w:pPr>
      <w:r>
        <w:rPr>
          <w:lang w:val="en-US"/>
        </w:rPr>
        <w:t>Wait until an answer from RAN2 is received</w:t>
      </w:r>
      <w:r w:rsidR="009550AA">
        <w:rPr>
          <w:lang w:val="en-US"/>
        </w:rPr>
        <w:t xml:space="preserve"> before concluding on the topic</w:t>
      </w:r>
      <w:r>
        <w:rPr>
          <w:lang w:val="en-US"/>
        </w:rPr>
        <w:t xml:space="preserve">. </w:t>
      </w:r>
    </w:p>
    <w:p w14:paraId="3213B703" w14:textId="7C03C7BD" w:rsidR="00AF53A7" w:rsidRPr="00C839AC" w:rsidRDefault="00AF53A7" w:rsidP="00AF53A7">
      <w:pPr>
        <w:pStyle w:val="Heading1"/>
        <w:rPr>
          <w:color w:val="D9D9D9" w:themeColor="background1" w:themeShade="D9"/>
          <w:lang w:val="en-US"/>
        </w:rPr>
      </w:pPr>
      <w:r w:rsidRPr="00C839AC">
        <w:rPr>
          <w:color w:val="D9D9D9" w:themeColor="background1" w:themeShade="D9"/>
          <w:lang w:val="en-US"/>
        </w:rPr>
        <w:t>Size of RACH config</w:t>
      </w:r>
    </w:p>
    <w:p w14:paraId="3812A428" w14:textId="28C4532B" w:rsidR="00510E50" w:rsidRPr="00C839AC" w:rsidRDefault="00510E50" w:rsidP="00510E50">
      <w:pPr>
        <w:rPr>
          <w:color w:val="D9D9D9" w:themeColor="background1" w:themeShade="D9"/>
          <w:lang w:val="en-US"/>
        </w:rPr>
      </w:pPr>
      <w:r w:rsidRPr="00C839AC">
        <w:rPr>
          <w:color w:val="D9D9D9" w:themeColor="background1" w:themeShade="D9"/>
          <w:lang w:val="en-US"/>
        </w:rPr>
        <w:t xml:space="preserve">In an LS from </w:t>
      </w:r>
      <w:r w:rsidRPr="00CF301D">
        <w:rPr>
          <w:color w:val="D9D9D9" w:themeColor="background1" w:themeShade="D9"/>
          <w:lang w:val="en-US"/>
        </w:rPr>
        <w:t xml:space="preserve">RAN2, </w:t>
      </w:r>
      <w:hyperlink r:id="rId8" w:history="1">
        <w:r w:rsidR="00134B27" w:rsidRPr="00CF301D">
          <w:rPr>
            <w:rStyle w:val="Hyperlink"/>
            <w:color w:val="D9D9D9" w:themeColor="background1" w:themeShade="D9"/>
            <w:lang w:val="en-US"/>
          </w:rPr>
          <w:t>R1-1810069</w:t>
        </w:r>
      </w:hyperlink>
      <w:r w:rsidRPr="00CF301D">
        <w:rPr>
          <w:color w:val="D9D9D9" w:themeColor="background1" w:themeShade="D9"/>
          <w:lang w:val="en-US"/>
        </w:rPr>
        <w:t xml:space="preserve"> (R2-1813462), RAN2 asked RAN1 to take the restriction of RRC message size into account in all the future work requiring </w:t>
      </w:r>
      <w:r w:rsidRPr="00C839AC">
        <w:rPr>
          <w:color w:val="D9D9D9" w:themeColor="background1" w:themeShade="D9"/>
          <w:lang w:val="en-US"/>
        </w:rPr>
        <w:t xml:space="preserve">RRC configuration. </w:t>
      </w:r>
      <w:proofErr w:type="gramStart"/>
      <w:r w:rsidRPr="00C839AC">
        <w:rPr>
          <w:color w:val="D9D9D9" w:themeColor="background1" w:themeShade="D9"/>
          <w:lang w:val="en-US"/>
        </w:rPr>
        <w:t>In particular, for</w:t>
      </w:r>
      <w:proofErr w:type="gramEnd"/>
      <w:r w:rsidRPr="00C839AC">
        <w:rPr>
          <w:color w:val="D9D9D9" w:themeColor="background1" w:themeShade="D9"/>
          <w:lang w:val="en-US"/>
        </w:rPr>
        <w:t xml:space="preserve"> RACH related signaling, they asked for typical configurations with realistic parameter values of </w:t>
      </w:r>
      <w:r w:rsidRPr="00C839AC">
        <w:rPr>
          <w:i/>
          <w:color w:val="D9D9D9" w:themeColor="background1" w:themeShade="D9"/>
          <w:lang w:val="en-US"/>
        </w:rPr>
        <w:t>RACH-</w:t>
      </w:r>
      <w:proofErr w:type="spellStart"/>
      <w:r w:rsidRPr="00C839AC">
        <w:rPr>
          <w:i/>
          <w:color w:val="D9D9D9" w:themeColor="background1" w:themeShade="D9"/>
          <w:lang w:val="en-US"/>
        </w:rPr>
        <w:t>ConfigDedicated</w:t>
      </w:r>
      <w:proofErr w:type="spellEnd"/>
      <w:r w:rsidRPr="00C839AC">
        <w:rPr>
          <w:color w:val="D9D9D9" w:themeColor="background1" w:themeShade="D9"/>
          <w:lang w:val="en-US"/>
        </w:rPr>
        <w:t>.</w:t>
      </w:r>
    </w:p>
    <w:p w14:paraId="309CB331" w14:textId="78FF5B9D" w:rsidR="00510E50" w:rsidRPr="00C839AC" w:rsidRDefault="00510E50" w:rsidP="00510E50">
      <w:pPr>
        <w:rPr>
          <w:color w:val="D9D9D9" w:themeColor="background1" w:themeShade="D9"/>
          <w:lang w:val="en-US"/>
        </w:rPr>
      </w:pPr>
      <w:r w:rsidRPr="00C839AC">
        <w:rPr>
          <w:color w:val="D9D9D9" w:themeColor="background1" w:themeShade="D9"/>
          <w:lang w:val="en-US"/>
        </w:rPr>
        <w:t>The following companies expressed view on the issue:</w:t>
      </w:r>
    </w:p>
    <w:p w14:paraId="581567AA" w14:textId="3CB2A3C6" w:rsidR="00510E50" w:rsidRPr="00C839AC" w:rsidRDefault="00510E50" w:rsidP="00510E50">
      <w:pPr>
        <w:pStyle w:val="ListParagraph"/>
        <w:numPr>
          <w:ilvl w:val="0"/>
          <w:numId w:val="40"/>
        </w:numPr>
        <w:rPr>
          <w:color w:val="D9D9D9" w:themeColor="background1" w:themeShade="D9"/>
          <w:lang w:val="en-US"/>
        </w:rPr>
      </w:pPr>
      <w:r w:rsidRPr="00C839AC">
        <w:rPr>
          <w:color w:val="D9D9D9" w:themeColor="background1" w:themeShade="D9"/>
          <w:lang w:val="en-US"/>
        </w:rPr>
        <w:t xml:space="preserve">MediaTek: The maximum size of </w:t>
      </w:r>
      <w:proofErr w:type="spellStart"/>
      <w:r w:rsidRPr="00C839AC">
        <w:rPr>
          <w:i/>
          <w:color w:val="D9D9D9" w:themeColor="background1" w:themeShade="D9"/>
          <w:lang w:val="en-US"/>
        </w:rPr>
        <w:t>RACHConfigDedicated</w:t>
      </w:r>
      <w:proofErr w:type="spellEnd"/>
      <w:r w:rsidRPr="00C839AC">
        <w:rPr>
          <w:color w:val="D9D9D9" w:themeColor="background1" w:themeShade="D9"/>
          <w:lang w:val="en-US"/>
        </w:rPr>
        <w:t xml:space="preserve"> is dominated by </w:t>
      </w:r>
      <w:proofErr w:type="spellStart"/>
      <w:r w:rsidRPr="00C839AC">
        <w:rPr>
          <w:i/>
          <w:color w:val="D9D9D9" w:themeColor="background1" w:themeShade="D9"/>
          <w:lang w:val="en-US"/>
        </w:rPr>
        <w:t>csirs-ResourceList</w:t>
      </w:r>
      <w:proofErr w:type="spellEnd"/>
      <w:r w:rsidRPr="00C839AC">
        <w:rPr>
          <w:color w:val="D9D9D9" w:themeColor="background1" w:themeShade="D9"/>
          <w:lang w:val="en-US"/>
        </w:rPr>
        <w:t>, the allocate</w:t>
      </w:r>
      <w:r w:rsidR="0035677F" w:rsidRPr="00C839AC">
        <w:rPr>
          <w:color w:val="D9D9D9" w:themeColor="background1" w:themeShade="D9"/>
          <w:lang w:val="en-US"/>
        </w:rPr>
        <w:t xml:space="preserve">d RACH occasions for </w:t>
      </w:r>
      <w:r w:rsidR="0035677F" w:rsidRPr="00C839AC">
        <w:rPr>
          <w:i/>
          <w:color w:val="D9D9D9" w:themeColor="background1" w:themeShade="D9"/>
          <w:lang w:val="en-US"/>
        </w:rPr>
        <w:t>CSIRS-CFRA</w:t>
      </w:r>
      <w:r w:rsidR="0035677F" w:rsidRPr="00C839AC">
        <w:rPr>
          <w:color w:val="D9D9D9" w:themeColor="background1" w:themeShade="D9"/>
          <w:lang w:val="en-US"/>
        </w:rPr>
        <w:t>, proposing</w:t>
      </w:r>
    </w:p>
    <w:p w14:paraId="09275EA8" w14:textId="3BC7285A" w:rsidR="0035677F" w:rsidRPr="00C839AC" w:rsidRDefault="0035677F" w:rsidP="0035677F">
      <w:pPr>
        <w:pStyle w:val="ListParagraph"/>
        <w:numPr>
          <w:ilvl w:val="1"/>
          <w:numId w:val="41"/>
        </w:numPr>
        <w:rPr>
          <w:color w:val="D9D9D9" w:themeColor="background1" w:themeShade="D9"/>
        </w:rPr>
      </w:pPr>
      <w:r w:rsidRPr="00C839AC">
        <w:rPr>
          <w:color w:val="D9D9D9" w:themeColor="background1" w:themeShade="D9"/>
        </w:rPr>
        <w:t>A typical value for (max)</w:t>
      </w:r>
      <w:r w:rsidRPr="00C839AC">
        <w:rPr>
          <w:i/>
          <w:color w:val="D9D9D9" w:themeColor="background1" w:themeShade="D9"/>
        </w:rPr>
        <w:t>RA-</w:t>
      </w:r>
      <w:proofErr w:type="spellStart"/>
      <w:r w:rsidRPr="00C839AC">
        <w:rPr>
          <w:i/>
          <w:color w:val="D9D9D9" w:themeColor="background1" w:themeShade="D9"/>
        </w:rPr>
        <w:t>OccasionsPerCSIRS</w:t>
      </w:r>
      <w:proofErr w:type="spellEnd"/>
      <w:r w:rsidRPr="00C839AC">
        <w:rPr>
          <w:color w:val="D9D9D9" w:themeColor="background1" w:themeShade="D9"/>
        </w:rPr>
        <w:t xml:space="preserve"> should not exceed 8.</w:t>
      </w:r>
    </w:p>
    <w:p w14:paraId="466711AC" w14:textId="3A4483EB" w:rsidR="0035677F" w:rsidRPr="00C839AC" w:rsidRDefault="0035677F" w:rsidP="0035677F">
      <w:pPr>
        <w:pStyle w:val="ListParagraph"/>
        <w:numPr>
          <w:ilvl w:val="1"/>
          <w:numId w:val="41"/>
        </w:numPr>
        <w:rPr>
          <w:color w:val="D9D9D9" w:themeColor="background1" w:themeShade="D9"/>
        </w:rPr>
      </w:pPr>
      <w:r w:rsidRPr="00C839AC">
        <w:rPr>
          <w:color w:val="D9D9D9" w:themeColor="background1" w:themeShade="D9"/>
        </w:rPr>
        <w:t>The typical configurations for (max)</w:t>
      </w:r>
      <w:r w:rsidRPr="00C839AC">
        <w:rPr>
          <w:i/>
          <w:color w:val="D9D9D9" w:themeColor="background1" w:themeShade="D9"/>
        </w:rPr>
        <w:t>RA-SSB-Resource</w:t>
      </w:r>
      <w:r w:rsidRPr="00C839AC">
        <w:rPr>
          <w:color w:val="D9D9D9" w:themeColor="background1" w:themeShade="D9"/>
        </w:rPr>
        <w:t xml:space="preserve"> and (max)</w:t>
      </w:r>
      <w:r w:rsidRPr="00C839AC">
        <w:rPr>
          <w:i/>
          <w:color w:val="D9D9D9" w:themeColor="background1" w:themeShade="D9"/>
        </w:rPr>
        <w:t>RA-CSIRS-Resources</w:t>
      </w:r>
      <w:r w:rsidRPr="00C839AC">
        <w:rPr>
          <w:color w:val="D9D9D9" w:themeColor="background1" w:themeShade="D9"/>
        </w:rPr>
        <w:t xml:space="preserve"> should not exceed 16.</w:t>
      </w:r>
    </w:p>
    <w:p w14:paraId="7B1DC7A0" w14:textId="09D96ACD" w:rsidR="0035677F" w:rsidRPr="00C839AC" w:rsidRDefault="0035677F" w:rsidP="0035677F">
      <w:pPr>
        <w:pStyle w:val="ListParagraph"/>
        <w:numPr>
          <w:ilvl w:val="1"/>
          <w:numId w:val="41"/>
        </w:numPr>
        <w:rPr>
          <w:color w:val="D9D9D9" w:themeColor="background1" w:themeShade="D9"/>
        </w:rPr>
      </w:pPr>
      <w:r w:rsidRPr="00C839AC">
        <w:rPr>
          <w:color w:val="D9D9D9" w:themeColor="background1" w:themeShade="D9"/>
        </w:rPr>
        <w:t xml:space="preserve">RAN1 provides typical configurations of </w:t>
      </w:r>
      <w:r w:rsidRPr="00C839AC">
        <w:rPr>
          <w:i/>
          <w:color w:val="D9D9D9" w:themeColor="background1" w:themeShade="D9"/>
        </w:rPr>
        <w:t>RACH-</w:t>
      </w:r>
      <w:proofErr w:type="spellStart"/>
      <w:r w:rsidRPr="00C839AC">
        <w:rPr>
          <w:i/>
          <w:color w:val="D9D9D9" w:themeColor="background1" w:themeShade="D9"/>
        </w:rPr>
        <w:t>ConfigDedicated</w:t>
      </w:r>
      <w:proofErr w:type="spellEnd"/>
      <w:r w:rsidRPr="00C839AC">
        <w:rPr>
          <w:color w:val="D9D9D9" w:themeColor="background1" w:themeShade="D9"/>
        </w:rPr>
        <w:t xml:space="preserve"> with realistic parameter values (</w:t>
      </w:r>
      <w:r w:rsidRPr="00C839AC">
        <w:rPr>
          <w:i/>
          <w:color w:val="D9D9D9" w:themeColor="background1" w:themeShade="D9"/>
        </w:rPr>
        <w:t>RA-SSB-Resource</w:t>
      </w:r>
      <w:r w:rsidRPr="00C839AC">
        <w:rPr>
          <w:color w:val="D9D9D9" w:themeColor="background1" w:themeShade="D9"/>
        </w:rPr>
        <w:t xml:space="preserve">, </w:t>
      </w:r>
      <w:r w:rsidRPr="00C839AC">
        <w:rPr>
          <w:i/>
          <w:color w:val="D9D9D9" w:themeColor="background1" w:themeShade="D9"/>
        </w:rPr>
        <w:t>RA-CSIRS-Resources</w:t>
      </w:r>
      <w:r w:rsidRPr="00C839AC">
        <w:rPr>
          <w:color w:val="D9D9D9" w:themeColor="background1" w:themeShade="D9"/>
        </w:rPr>
        <w:t xml:space="preserve">, </w:t>
      </w:r>
      <w:r w:rsidRPr="00C839AC">
        <w:rPr>
          <w:i/>
          <w:color w:val="D9D9D9" w:themeColor="background1" w:themeShade="D9"/>
        </w:rPr>
        <w:t>RA-</w:t>
      </w:r>
      <w:proofErr w:type="spellStart"/>
      <w:r w:rsidRPr="00C839AC">
        <w:rPr>
          <w:i/>
          <w:color w:val="D9D9D9" w:themeColor="background1" w:themeShade="D9"/>
        </w:rPr>
        <w:t>OccasionsPerCSIRS</w:t>
      </w:r>
      <w:proofErr w:type="spellEnd"/>
      <w:r w:rsidRPr="00C839AC">
        <w:rPr>
          <w:color w:val="D9D9D9" w:themeColor="background1" w:themeShade="D9"/>
        </w:rPr>
        <w:t>) to be (16, 16, 8) for RRC message size evaluation.</w:t>
      </w:r>
    </w:p>
    <w:p w14:paraId="2C41BC65" w14:textId="5A6EE3AB" w:rsidR="0035677F" w:rsidRPr="00C839AC" w:rsidRDefault="0035677F" w:rsidP="0035677F">
      <w:pPr>
        <w:pStyle w:val="ListParagraph"/>
        <w:numPr>
          <w:ilvl w:val="1"/>
          <w:numId w:val="41"/>
        </w:numPr>
        <w:rPr>
          <w:color w:val="D9D9D9" w:themeColor="background1" w:themeShade="D9"/>
          <w:lang w:val="en-US"/>
        </w:rPr>
      </w:pPr>
      <w:r w:rsidRPr="00C839AC">
        <w:rPr>
          <w:color w:val="D9D9D9" w:themeColor="background1" w:themeShade="D9"/>
        </w:rPr>
        <w:lastRenderedPageBreak/>
        <w:t xml:space="preserve">The total number of RACH occasions indicated by </w:t>
      </w:r>
      <w:proofErr w:type="spellStart"/>
      <w:r w:rsidRPr="00C839AC">
        <w:rPr>
          <w:i/>
          <w:color w:val="D9D9D9" w:themeColor="background1" w:themeShade="D9"/>
        </w:rPr>
        <w:t>csirs-ResourceList</w:t>
      </w:r>
      <w:proofErr w:type="spellEnd"/>
      <w:r w:rsidRPr="00C839AC">
        <w:rPr>
          <w:color w:val="D9D9D9" w:themeColor="background1" w:themeShade="D9"/>
        </w:rPr>
        <w:t xml:space="preserve"> shall not exceed 128.</w:t>
      </w:r>
    </w:p>
    <w:p w14:paraId="56C49044" w14:textId="7B81C1EC" w:rsidR="0035677F" w:rsidRPr="00C839AC" w:rsidRDefault="0035677F" w:rsidP="00510E50">
      <w:pPr>
        <w:pStyle w:val="ListParagraph"/>
        <w:numPr>
          <w:ilvl w:val="0"/>
          <w:numId w:val="40"/>
        </w:numPr>
        <w:rPr>
          <w:color w:val="D9D9D9" w:themeColor="background1" w:themeShade="D9"/>
          <w:lang w:val="en-US"/>
        </w:rPr>
      </w:pPr>
      <w:r w:rsidRPr="00C839AC">
        <w:rPr>
          <w:color w:val="D9D9D9" w:themeColor="background1" w:themeShade="D9"/>
          <w:lang w:val="en-US"/>
        </w:rPr>
        <w:t>ZTE: Following proposals for limitations:</w:t>
      </w:r>
    </w:p>
    <w:p w14:paraId="7EC551A5" w14:textId="3E4DD0A6" w:rsidR="0035677F" w:rsidRPr="00C839AC" w:rsidRDefault="0035677F" w:rsidP="0035677F">
      <w:pPr>
        <w:pStyle w:val="ListParagraph"/>
        <w:numPr>
          <w:ilvl w:val="1"/>
          <w:numId w:val="40"/>
        </w:numPr>
        <w:rPr>
          <w:color w:val="D9D9D9" w:themeColor="background1" w:themeShade="D9"/>
          <w:lang w:val="en-US"/>
        </w:rPr>
      </w:pPr>
      <w:r w:rsidRPr="00C839AC">
        <w:rPr>
          <w:color w:val="D9D9D9" w:themeColor="background1" w:themeShade="D9"/>
          <w:lang w:val="en-US"/>
        </w:rPr>
        <w:t xml:space="preserve">Based on the band used in FR1, reduce the </w:t>
      </w:r>
      <w:r w:rsidRPr="00C839AC">
        <w:rPr>
          <w:i/>
          <w:color w:val="D9D9D9" w:themeColor="background1" w:themeShade="D9"/>
          <w:lang w:val="en-US"/>
        </w:rPr>
        <w:t>RA-SSB-Resource</w:t>
      </w:r>
      <w:r w:rsidRPr="00C839AC">
        <w:rPr>
          <w:color w:val="D9D9D9" w:themeColor="background1" w:themeShade="D9"/>
          <w:lang w:val="en-US"/>
        </w:rPr>
        <w:t xml:space="preserve"> in </w:t>
      </w:r>
      <w:r w:rsidRPr="00C839AC">
        <w:rPr>
          <w:i/>
          <w:color w:val="D9D9D9" w:themeColor="background1" w:themeShade="D9"/>
          <w:lang w:val="en-US"/>
        </w:rPr>
        <w:t>RACH-</w:t>
      </w:r>
      <w:proofErr w:type="spellStart"/>
      <w:r w:rsidRPr="00C839AC">
        <w:rPr>
          <w:i/>
          <w:color w:val="D9D9D9" w:themeColor="background1" w:themeShade="D9"/>
          <w:lang w:val="en-US"/>
        </w:rPr>
        <w:t>ConfigDedicated</w:t>
      </w:r>
      <w:proofErr w:type="spellEnd"/>
      <w:r w:rsidRPr="00C839AC">
        <w:rPr>
          <w:color w:val="D9D9D9" w:themeColor="background1" w:themeShade="D9"/>
          <w:lang w:val="en-US"/>
        </w:rPr>
        <w:t xml:space="preserve"> to 4 or 8.</w:t>
      </w:r>
    </w:p>
    <w:p w14:paraId="72DA3467" w14:textId="7837F0E6" w:rsidR="0035677F" w:rsidRPr="00C839AC" w:rsidRDefault="0035677F" w:rsidP="0035677F">
      <w:pPr>
        <w:pStyle w:val="ListParagraph"/>
        <w:numPr>
          <w:ilvl w:val="1"/>
          <w:numId w:val="40"/>
        </w:numPr>
        <w:rPr>
          <w:color w:val="D9D9D9" w:themeColor="background1" w:themeShade="D9"/>
          <w:lang w:val="en-US"/>
        </w:rPr>
      </w:pPr>
      <w:r w:rsidRPr="00C839AC">
        <w:rPr>
          <w:color w:val="D9D9D9" w:themeColor="background1" w:themeShade="D9"/>
          <w:lang w:val="en-US"/>
        </w:rPr>
        <w:t xml:space="preserve">For </w:t>
      </w:r>
      <w:r w:rsidRPr="00C839AC">
        <w:rPr>
          <w:i/>
          <w:color w:val="D9D9D9" w:themeColor="background1" w:themeShade="D9"/>
          <w:lang w:val="en-US"/>
        </w:rPr>
        <w:t>RA-CSIRS-Resources</w:t>
      </w:r>
      <w:r w:rsidRPr="00C839AC">
        <w:rPr>
          <w:color w:val="D9D9D9" w:themeColor="background1" w:themeShade="D9"/>
          <w:lang w:val="en-US"/>
        </w:rPr>
        <w:t xml:space="preserve"> and </w:t>
      </w:r>
      <w:r w:rsidRPr="00C839AC">
        <w:rPr>
          <w:i/>
          <w:color w:val="D9D9D9" w:themeColor="background1" w:themeShade="D9"/>
          <w:lang w:val="en-US"/>
        </w:rPr>
        <w:t>RA-</w:t>
      </w:r>
      <w:proofErr w:type="spellStart"/>
      <w:r w:rsidRPr="00C839AC">
        <w:rPr>
          <w:i/>
          <w:color w:val="D9D9D9" w:themeColor="background1" w:themeShade="D9"/>
          <w:lang w:val="en-US"/>
        </w:rPr>
        <w:t>OccasionsPerCSIRS</w:t>
      </w:r>
      <w:proofErr w:type="spellEnd"/>
      <w:r w:rsidRPr="00C839AC">
        <w:rPr>
          <w:color w:val="D9D9D9" w:themeColor="background1" w:themeShade="D9"/>
          <w:lang w:val="en-US"/>
        </w:rPr>
        <w:t xml:space="preserve"> configuration, it is an implementation issue of </w:t>
      </w:r>
      <w:proofErr w:type="spellStart"/>
      <w:r w:rsidRPr="00C839AC">
        <w:rPr>
          <w:color w:val="D9D9D9" w:themeColor="background1" w:themeShade="D9"/>
          <w:lang w:val="en-US"/>
        </w:rPr>
        <w:t>gNB</w:t>
      </w:r>
      <w:proofErr w:type="spellEnd"/>
      <w:r w:rsidRPr="00C839AC">
        <w:rPr>
          <w:color w:val="D9D9D9" w:themeColor="background1" w:themeShade="D9"/>
          <w:lang w:val="en-US"/>
        </w:rPr>
        <w:t>, the preferable values of the two parameters can be 12 and 8.</w:t>
      </w:r>
    </w:p>
    <w:p w14:paraId="776A914A" w14:textId="2DB01B55" w:rsidR="00510E50" w:rsidRPr="00C839AC" w:rsidRDefault="00510E50" w:rsidP="00510E50">
      <w:pPr>
        <w:pStyle w:val="ListParagraph"/>
        <w:numPr>
          <w:ilvl w:val="0"/>
          <w:numId w:val="40"/>
        </w:numPr>
        <w:rPr>
          <w:color w:val="D9D9D9" w:themeColor="background1" w:themeShade="D9"/>
          <w:lang w:val="en-US"/>
        </w:rPr>
      </w:pPr>
      <w:r w:rsidRPr="00C839AC">
        <w:rPr>
          <w:color w:val="D9D9D9" w:themeColor="background1" w:themeShade="D9"/>
          <w:lang w:val="en-US"/>
        </w:rPr>
        <w:t xml:space="preserve">Qualcomm: The network should have the flexibility to configure a UE with CFRA resources for up to 64 SSBs, i.e., </w:t>
      </w:r>
      <w:proofErr w:type="spellStart"/>
      <w:r w:rsidRPr="00C839AC">
        <w:rPr>
          <w:i/>
          <w:color w:val="D9D9D9" w:themeColor="background1" w:themeShade="D9"/>
          <w:lang w:val="en-US"/>
        </w:rPr>
        <w:t>maxRA</w:t>
      </w:r>
      <w:proofErr w:type="spellEnd"/>
      <w:r w:rsidRPr="00C839AC">
        <w:rPr>
          <w:i/>
          <w:color w:val="D9D9D9" w:themeColor="background1" w:themeShade="D9"/>
          <w:lang w:val="en-US"/>
        </w:rPr>
        <w:t>-SSB-Resources</w:t>
      </w:r>
      <w:r w:rsidRPr="00C839AC">
        <w:rPr>
          <w:color w:val="D9D9D9" w:themeColor="background1" w:themeShade="D9"/>
          <w:lang w:val="en-US"/>
        </w:rPr>
        <w:t xml:space="preserve"> = 64 in Rel-15.</w:t>
      </w:r>
    </w:p>
    <w:p w14:paraId="005D73B8" w14:textId="25628E4C" w:rsidR="00AF53A7" w:rsidRPr="00C839AC" w:rsidRDefault="00510E50" w:rsidP="00AF53A7">
      <w:pPr>
        <w:rPr>
          <w:color w:val="D9D9D9" w:themeColor="background1" w:themeShade="D9"/>
          <w:lang w:val="en-US"/>
        </w:rPr>
      </w:pPr>
      <w:r w:rsidRPr="00C839AC">
        <w:rPr>
          <w:color w:val="D9D9D9" w:themeColor="background1" w:themeShade="D9"/>
          <w:lang w:val="en-US"/>
        </w:rPr>
        <w:t>Discuss further.</w:t>
      </w:r>
    </w:p>
    <w:p w14:paraId="694D900D" w14:textId="77777777" w:rsidR="00AF53A7" w:rsidRDefault="00AF53A7" w:rsidP="00836C6C">
      <w:pPr>
        <w:pStyle w:val="Heading1"/>
        <w:rPr>
          <w:lang w:val="en-US"/>
        </w:rPr>
      </w:pPr>
      <w:r w:rsidRPr="00AF53A7">
        <w:rPr>
          <w:lang w:val="en-US"/>
        </w:rPr>
        <w:t xml:space="preserve">Indexing of RACH </w:t>
      </w:r>
      <w:r>
        <w:rPr>
          <w:lang w:val="en-US"/>
        </w:rPr>
        <w:t>occasions for CSI-RS based RACH</w:t>
      </w:r>
    </w:p>
    <w:p w14:paraId="6DC213E2" w14:textId="454A17A2" w:rsidR="00215EB4" w:rsidRDefault="00215EB4" w:rsidP="00AF53A7">
      <w:pPr>
        <w:rPr>
          <w:lang w:val="en-US"/>
        </w:rPr>
      </w:pPr>
      <w:r>
        <w:rPr>
          <w:lang w:val="en-US"/>
        </w:rPr>
        <w:t xml:space="preserve">The </w:t>
      </w:r>
      <w:r w:rsidR="00A71B3F">
        <w:rPr>
          <w:lang w:val="en-US"/>
        </w:rPr>
        <w:t xml:space="preserve">reset of the </w:t>
      </w:r>
      <w:r>
        <w:rPr>
          <w:lang w:val="en-US"/>
        </w:rPr>
        <w:t>i</w:t>
      </w:r>
      <w:r w:rsidRPr="00AF53A7">
        <w:rPr>
          <w:lang w:val="en-US"/>
        </w:rPr>
        <w:t xml:space="preserve">ndexing of RACH </w:t>
      </w:r>
      <w:r>
        <w:rPr>
          <w:lang w:val="en-US"/>
        </w:rPr>
        <w:t>occasions for CSI-RS based RACH</w:t>
      </w:r>
      <w:r w:rsidRPr="00AF53A7">
        <w:rPr>
          <w:lang w:val="en-US"/>
        </w:rPr>
        <w:t xml:space="preserve"> </w:t>
      </w:r>
      <w:r>
        <w:rPr>
          <w:lang w:val="en-US"/>
        </w:rPr>
        <w:t xml:space="preserve">is missing from the specification. The </w:t>
      </w:r>
      <w:r w:rsidR="00A71B3F">
        <w:rPr>
          <w:lang w:val="en-US"/>
        </w:rPr>
        <w:t>following views where expressed:</w:t>
      </w:r>
    </w:p>
    <w:p w14:paraId="4291BE54" w14:textId="6445DDAD" w:rsidR="00A71B3F" w:rsidRDefault="00A71B3F" w:rsidP="00B85B45">
      <w:pPr>
        <w:pStyle w:val="ListParagraph"/>
        <w:numPr>
          <w:ilvl w:val="0"/>
          <w:numId w:val="39"/>
        </w:numPr>
        <w:rPr>
          <w:lang w:val="en-US"/>
        </w:rPr>
      </w:pPr>
      <w:r>
        <w:rPr>
          <w:lang w:val="en-US"/>
        </w:rPr>
        <w:t xml:space="preserve">Reset every </w:t>
      </w:r>
      <w:r w:rsidRPr="00A71B3F">
        <w:rPr>
          <w:lang w:val="en-US"/>
        </w:rPr>
        <w:t>association pattern period</w:t>
      </w:r>
      <w:r>
        <w:rPr>
          <w:lang w:val="en-US"/>
        </w:rPr>
        <w:t>: Samsung</w:t>
      </w:r>
      <w:r w:rsidR="00A5468B">
        <w:rPr>
          <w:lang w:val="en-US"/>
        </w:rPr>
        <w:t xml:space="preserve"> (</w:t>
      </w:r>
      <w:hyperlink r:id="rId9" w:history="1">
        <w:r w:rsidR="00134B27">
          <w:rPr>
            <w:rStyle w:val="Hyperlink"/>
            <w:lang w:val="en-US"/>
          </w:rPr>
          <w:t>R1-1812954</w:t>
        </w:r>
      </w:hyperlink>
      <w:r w:rsidR="00B85B45">
        <w:rPr>
          <w:lang w:val="en-US"/>
        </w:rPr>
        <w:t xml:space="preserve"> draft CR to 38.213)</w:t>
      </w:r>
    </w:p>
    <w:p w14:paraId="26255577" w14:textId="4B80F091" w:rsidR="003408CE" w:rsidRDefault="003408CE" w:rsidP="00B85B45">
      <w:pPr>
        <w:pStyle w:val="ListParagraph"/>
        <w:numPr>
          <w:ilvl w:val="0"/>
          <w:numId w:val="39"/>
        </w:numPr>
        <w:rPr>
          <w:lang w:val="en-US"/>
        </w:rPr>
      </w:pPr>
      <w:r>
        <w:rPr>
          <w:lang w:val="en-US"/>
        </w:rPr>
        <w:t xml:space="preserve">Reset every SSB to RO mapping </w:t>
      </w:r>
      <w:r w:rsidR="00A739AD">
        <w:rPr>
          <w:lang w:val="en-US"/>
        </w:rPr>
        <w:t>cycle</w:t>
      </w:r>
      <w:r>
        <w:rPr>
          <w:lang w:val="en-US"/>
        </w:rPr>
        <w:t xml:space="preserve">: Huawei, </w:t>
      </w:r>
      <w:proofErr w:type="spellStart"/>
      <w:r>
        <w:rPr>
          <w:lang w:val="en-US"/>
        </w:rPr>
        <w:t>Hisilicon</w:t>
      </w:r>
      <w:proofErr w:type="spellEnd"/>
      <w:r w:rsidR="00B85B45">
        <w:rPr>
          <w:lang w:val="en-US"/>
        </w:rPr>
        <w:t xml:space="preserve"> (</w:t>
      </w:r>
      <w:hyperlink r:id="rId10" w:history="1">
        <w:r w:rsidR="00134B27">
          <w:rPr>
            <w:rStyle w:val="Hyperlink"/>
            <w:lang w:val="en-US"/>
          </w:rPr>
          <w:t>R1-1812179</w:t>
        </w:r>
      </w:hyperlink>
      <w:r w:rsidR="00B85B45">
        <w:rPr>
          <w:lang w:val="en-US"/>
        </w:rPr>
        <w:t xml:space="preserve"> draft_CR_3 to 38.213)</w:t>
      </w:r>
    </w:p>
    <w:p w14:paraId="05D86421" w14:textId="6A48D678" w:rsidR="00A71B3F" w:rsidRDefault="00A71B3F" w:rsidP="00B85B45">
      <w:pPr>
        <w:pStyle w:val="ListParagraph"/>
        <w:numPr>
          <w:ilvl w:val="0"/>
          <w:numId w:val="39"/>
        </w:numPr>
        <w:rPr>
          <w:lang w:val="en-US"/>
        </w:rPr>
      </w:pPr>
      <w:r>
        <w:rPr>
          <w:lang w:val="en-US"/>
        </w:rPr>
        <w:t>Reset</w:t>
      </w:r>
      <w:r w:rsidR="00433E39">
        <w:rPr>
          <w:lang w:val="en-US"/>
        </w:rPr>
        <w:t xml:space="preserve"> every </w:t>
      </w:r>
      <w:proofErr w:type="spellStart"/>
      <w:r w:rsidR="00433E39" w:rsidRPr="00D6488E">
        <w:rPr>
          <w:i/>
          <w:lang w:val="en-US"/>
        </w:rPr>
        <w:t>maxRA</w:t>
      </w:r>
      <w:proofErr w:type="spellEnd"/>
      <w:r w:rsidR="00433E39" w:rsidRPr="00D6488E">
        <w:rPr>
          <w:i/>
          <w:lang w:val="en-US"/>
        </w:rPr>
        <w:t>-Occasions</w:t>
      </w:r>
      <w:r w:rsidR="00433E39">
        <w:rPr>
          <w:lang w:val="en-US"/>
        </w:rPr>
        <w:t xml:space="preserve"> and every </w:t>
      </w:r>
      <w:r>
        <w:rPr>
          <w:lang w:val="en-US"/>
        </w:rPr>
        <w:t xml:space="preserve">160 </w:t>
      </w:r>
      <w:proofErr w:type="spellStart"/>
      <w:r>
        <w:rPr>
          <w:lang w:val="en-US"/>
        </w:rPr>
        <w:t>ms</w:t>
      </w:r>
      <w:proofErr w:type="spellEnd"/>
      <w:r>
        <w:rPr>
          <w:lang w:val="en-US"/>
        </w:rPr>
        <w:t>: Qualcomm</w:t>
      </w:r>
      <w:r w:rsidR="00B85B45">
        <w:rPr>
          <w:lang w:val="en-US"/>
        </w:rPr>
        <w:t xml:space="preserve"> (</w:t>
      </w:r>
      <w:hyperlink r:id="rId11" w:history="1">
        <w:r w:rsidR="00134B27">
          <w:rPr>
            <w:rStyle w:val="Hyperlink"/>
            <w:lang w:val="en-US"/>
          </w:rPr>
          <w:t>R1-1813392</w:t>
        </w:r>
      </w:hyperlink>
      <w:r w:rsidR="00B85B45">
        <w:rPr>
          <w:lang w:val="en-US"/>
        </w:rPr>
        <w:t xml:space="preserve"> draft CR to 38.213)</w:t>
      </w:r>
    </w:p>
    <w:p w14:paraId="00B5CDE7" w14:textId="6E02B76A" w:rsidR="00B85B45" w:rsidRDefault="00B85B45" w:rsidP="00B85B45">
      <w:pPr>
        <w:rPr>
          <w:highlight w:val="yellow"/>
          <w:lang w:val="en-US"/>
        </w:rPr>
      </w:pPr>
    </w:p>
    <w:p w14:paraId="2815C4CD" w14:textId="53D3229E" w:rsidR="00123EE6" w:rsidRPr="00BB7581" w:rsidRDefault="00123EE6" w:rsidP="00123EE6">
      <w:pPr>
        <w:rPr>
          <w:lang w:val="en-US"/>
        </w:rPr>
      </w:pPr>
      <w:r>
        <w:rPr>
          <w:lang w:val="en-US"/>
        </w:rPr>
        <w:t>This was discussed during the offline session. After further discussion, r</w:t>
      </w:r>
      <w:r w:rsidRPr="00B85B45">
        <w:rPr>
          <w:lang w:val="en-US"/>
        </w:rPr>
        <w:t>eset every association pattern period</w:t>
      </w:r>
      <w:r w:rsidR="0058753A">
        <w:rPr>
          <w:lang w:val="en-US"/>
        </w:rPr>
        <w:t xml:space="preserve"> seems like the compromise</w:t>
      </w:r>
      <w:r>
        <w:rPr>
          <w:lang w:val="en-US"/>
        </w:rPr>
        <w:t xml:space="preserve"> that has the best possibility of being agreed.</w:t>
      </w:r>
    </w:p>
    <w:p w14:paraId="2553F7E4" w14:textId="0618CE7A" w:rsidR="00B85B45" w:rsidRPr="008813F5" w:rsidRDefault="00B85B45" w:rsidP="00B85B45">
      <w:pPr>
        <w:rPr>
          <w:lang w:val="en-US"/>
        </w:rPr>
      </w:pPr>
      <w:r w:rsidRPr="00337891">
        <w:rPr>
          <w:highlight w:val="yellow"/>
          <w:lang w:val="en-US"/>
        </w:rPr>
        <w:t>Offline proposal:</w:t>
      </w:r>
    </w:p>
    <w:p w14:paraId="21599E40" w14:textId="2945CD81" w:rsidR="00B85B45" w:rsidRPr="009E385E" w:rsidRDefault="00B85B45" w:rsidP="00B85B45">
      <w:pPr>
        <w:pStyle w:val="ListParagraph"/>
        <w:numPr>
          <w:ilvl w:val="0"/>
          <w:numId w:val="38"/>
        </w:numPr>
        <w:rPr>
          <w:rStyle w:val="Hyperlink"/>
          <w:color w:val="auto"/>
          <w:u w:val="none"/>
          <w:lang w:val="en-US"/>
        </w:rPr>
      </w:pPr>
      <w:r w:rsidRPr="008813F5">
        <w:rPr>
          <w:lang w:val="en-US"/>
        </w:rPr>
        <w:t xml:space="preserve">Endorse the draft CR </w:t>
      </w:r>
      <w:r>
        <w:rPr>
          <w:lang w:val="en-US"/>
        </w:rPr>
        <w:t xml:space="preserve">to 38.213 </w:t>
      </w:r>
      <w:r w:rsidRPr="008813F5">
        <w:rPr>
          <w:lang w:val="en-US"/>
        </w:rPr>
        <w:t xml:space="preserve">in </w:t>
      </w:r>
      <w:hyperlink r:id="rId12" w:history="1">
        <w:r w:rsidR="00134B27">
          <w:rPr>
            <w:rStyle w:val="Hyperlink"/>
            <w:lang w:val="en-US"/>
          </w:rPr>
          <w:t>R1-1812954</w:t>
        </w:r>
      </w:hyperlink>
    </w:p>
    <w:p w14:paraId="7FBB1366" w14:textId="30C750E6" w:rsidR="008637DB" w:rsidRPr="008813F5" w:rsidRDefault="008637DB" w:rsidP="008637DB">
      <w:pPr>
        <w:pStyle w:val="Heading1"/>
        <w:rPr>
          <w:lang w:val="en-US"/>
        </w:rPr>
      </w:pPr>
      <w:r w:rsidRPr="008813F5">
        <w:rPr>
          <w:lang w:val="en-US"/>
        </w:rPr>
        <w:t>Overlapping between Type1-PDCCH CSS set and other search space for non-contention PDCCH ordered RACH</w:t>
      </w:r>
    </w:p>
    <w:p w14:paraId="46E426BE" w14:textId="77777777" w:rsidR="008637DB" w:rsidRPr="008813F5" w:rsidRDefault="008637DB" w:rsidP="008637DB">
      <w:pPr>
        <w:rPr>
          <w:lang w:val="en-US"/>
        </w:rPr>
      </w:pPr>
      <w:r w:rsidRPr="008813F5">
        <w:rPr>
          <w:lang w:val="en-US"/>
        </w:rPr>
        <w:t>NTT DOCOMO raised that the current specification description regarding overlapping between Type1-PDCCH CSS set and other search space sets does not cover the case of non-contention based random access triggered by PDCCH order.</w:t>
      </w:r>
    </w:p>
    <w:p w14:paraId="39AF1613" w14:textId="6F3DEB69" w:rsidR="008637DB" w:rsidRPr="008813F5" w:rsidRDefault="00337891" w:rsidP="008637DB">
      <w:pPr>
        <w:rPr>
          <w:lang w:val="en-US"/>
        </w:rPr>
      </w:pPr>
      <w:r w:rsidRPr="00337891">
        <w:rPr>
          <w:highlight w:val="yellow"/>
          <w:lang w:val="en-US"/>
        </w:rPr>
        <w:t>Offline proposal</w:t>
      </w:r>
      <w:r w:rsidR="008637DB" w:rsidRPr="00337891">
        <w:rPr>
          <w:highlight w:val="yellow"/>
          <w:lang w:val="en-US"/>
        </w:rPr>
        <w:t>:</w:t>
      </w:r>
    </w:p>
    <w:p w14:paraId="110B7603" w14:textId="2823F440" w:rsidR="008637DB" w:rsidRPr="009E385E" w:rsidRDefault="008637DB" w:rsidP="00AF53A7">
      <w:pPr>
        <w:pStyle w:val="ListParagraph"/>
        <w:numPr>
          <w:ilvl w:val="0"/>
          <w:numId w:val="38"/>
        </w:numPr>
        <w:rPr>
          <w:rStyle w:val="Hyperlink"/>
          <w:color w:val="auto"/>
          <w:u w:val="none"/>
          <w:lang w:val="en-US"/>
        </w:rPr>
      </w:pPr>
      <w:r w:rsidRPr="008813F5">
        <w:rPr>
          <w:lang w:val="en-US"/>
        </w:rPr>
        <w:t xml:space="preserve">Endorse the draft CR </w:t>
      </w:r>
      <w:r w:rsidR="009E385E">
        <w:rPr>
          <w:lang w:val="en-US"/>
        </w:rPr>
        <w:t xml:space="preserve">to 38.213 </w:t>
      </w:r>
      <w:r w:rsidRPr="008813F5">
        <w:rPr>
          <w:lang w:val="en-US"/>
        </w:rPr>
        <w:t xml:space="preserve">in </w:t>
      </w:r>
      <w:hyperlink r:id="rId13" w:history="1">
        <w:r w:rsidR="00134B27">
          <w:rPr>
            <w:rStyle w:val="Hyperlink"/>
            <w:lang w:val="en-US"/>
          </w:rPr>
          <w:t>R1-1813297</w:t>
        </w:r>
      </w:hyperlink>
    </w:p>
    <w:p w14:paraId="177B46FF" w14:textId="77777777" w:rsidR="009B0D18" w:rsidRDefault="009B0D18" w:rsidP="009B0D18">
      <w:pPr>
        <w:pStyle w:val="Heading1"/>
        <w:rPr>
          <w:lang w:val="en-US"/>
        </w:rPr>
      </w:pPr>
      <w:bookmarkStart w:id="1" w:name="_Hlk529848391"/>
      <w:r w:rsidRPr="00AF53A7">
        <w:rPr>
          <w:lang w:val="en-US"/>
        </w:rPr>
        <w:t>Correction on PUSCH-tp-</w:t>
      </w:r>
      <w:r>
        <w:rPr>
          <w:lang w:val="en-US"/>
        </w:rPr>
        <w:t>pi2BPSK configuration for Msg3</w:t>
      </w:r>
      <w:bookmarkEnd w:id="1"/>
    </w:p>
    <w:p w14:paraId="6F5F60B0" w14:textId="3D143099" w:rsidR="009B0D18" w:rsidRDefault="003B497E" w:rsidP="009B0D18">
      <w:pPr>
        <w:rPr>
          <w:lang w:val="en-US"/>
        </w:rPr>
      </w:pPr>
      <w:r>
        <w:rPr>
          <w:lang w:val="en-US"/>
        </w:rPr>
        <w:t xml:space="preserve">Huawei, </w:t>
      </w:r>
      <w:proofErr w:type="spellStart"/>
      <w:r>
        <w:rPr>
          <w:lang w:val="en-US"/>
        </w:rPr>
        <w:t>Hisilicon</w:t>
      </w:r>
      <w:proofErr w:type="spellEnd"/>
      <w:r w:rsidR="009B0D18">
        <w:rPr>
          <w:lang w:val="en-US"/>
        </w:rPr>
        <w:t xml:space="preserve"> proposed not to allow </w:t>
      </w:r>
      <w:r w:rsidR="009B0D18">
        <w:rPr>
          <w:rFonts w:cs="Arial"/>
          <w:lang w:val="en-US"/>
        </w:rPr>
        <w:t>π</w:t>
      </w:r>
      <w:r w:rsidR="009B0D18">
        <w:rPr>
          <w:lang w:val="en-US"/>
        </w:rPr>
        <w:t xml:space="preserve">/2-BPSK for Msg3 </w:t>
      </w:r>
      <w:r w:rsidR="009B0D18" w:rsidRPr="00B31E55">
        <w:rPr>
          <w:lang w:val="en-US"/>
        </w:rPr>
        <w:t xml:space="preserve">PUSCH in </w:t>
      </w:r>
      <w:r w:rsidR="0002393D" w:rsidRPr="00B31E55">
        <w:rPr>
          <w:lang w:val="en-US"/>
        </w:rPr>
        <w:t>contention-based</w:t>
      </w:r>
      <w:r w:rsidR="009B0D18" w:rsidRPr="00B31E55">
        <w:rPr>
          <w:lang w:val="en-US"/>
        </w:rPr>
        <w:t xml:space="preserve"> RACH procedure</w:t>
      </w:r>
      <w:r w:rsidR="0002393D">
        <w:rPr>
          <w:lang w:val="en-US"/>
        </w:rPr>
        <w:t xml:space="preserve">. The reason being that </w:t>
      </w:r>
      <w:r w:rsidR="009B0D18">
        <w:rPr>
          <w:lang w:val="en-US"/>
        </w:rPr>
        <w:t xml:space="preserve">since the signaling </w:t>
      </w:r>
      <w:r w:rsidR="0002393D">
        <w:rPr>
          <w:lang w:val="en-US"/>
        </w:rPr>
        <w:t xml:space="preserve">for </w:t>
      </w:r>
      <w:r w:rsidR="0002393D">
        <w:rPr>
          <w:rFonts w:cs="Arial"/>
          <w:lang w:val="en-US"/>
        </w:rPr>
        <w:t>π</w:t>
      </w:r>
      <w:r w:rsidR="0002393D">
        <w:rPr>
          <w:lang w:val="en-US"/>
        </w:rPr>
        <w:t xml:space="preserve">/2-BPSK for Msg3 </w:t>
      </w:r>
      <w:r w:rsidR="0002393D" w:rsidRPr="00B31E55">
        <w:rPr>
          <w:lang w:val="en-US"/>
        </w:rPr>
        <w:t>PUSCH</w:t>
      </w:r>
      <w:r w:rsidR="0002393D">
        <w:rPr>
          <w:lang w:val="en-US"/>
        </w:rPr>
        <w:t xml:space="preserve"> </w:t>
      </w:r>
      <w:r w:rsidR="009B0D18">
        <w:rPr>
          <w:lang w:val="en-US"/>
        </w:rPr>
        <w:t xml:space="preserve">is not part of </w:t>
      </w:r>
      <w:r w:rsidR="009B0D18" w:rsidRPr="009B0D18">
        <w:rPr>
          <w:i/>
          <w:lang w:val="en-US"/>
        </w:rPr>
        <w:t>PUSCH-</w:t>
      </w:r>
      <w:proofErr w:type="spellStart"/>
      <w:r w:rsidR="009B0D18" w:rsidRPr="009B0D18">
        <w:rPr>
          <w:i/>
          <w:lang w:val="en-US"/>
        </w:rPr>
        <w:t>ConfigCommon</w:t>
      </w:r>
      <w:proofErr w:type="spellEnd"/>
      <w:r w:rsidR="0002393D">
        <w:rPr>
          <w:lang w:val="en-US"/>
        </w:rPr>
        <w:t>, it cannot be used for initial access. To avoid ambiguity, it should not be used for triggered contention-based RACH either.</w:t>
      </w:r>
    </w:p>
    <w:p w14:paraId="20803268" w14:textId="77777777" w:rsidR="0002393D" w:rsidRDefault="0002393D" w:rsidP="0002393D">
      <w:pPr>
        <w:rPr>
          <w:lang w:val="en-US"/>
        </w:rPr>
      </w:pPr>
      <w:r>
        <w:rPr>
          <w:lang w:val="en-US"/>
        </w:rPr>
        <w:t>Proposal:</w:t>
      </w:r>
    </w:p>
    <w:p w14:paraId="711A8CCE" w14:textId="650089C9" w:rsidR="0002393D" w:rsidRPr="009E385E" w:rsidRDefault="0002393D" w:rsidP="0002393D">
      <w:pPr>
        <w:pStyle w:val="ListParagraph"/>
        <w:numPr>
          <w:ilvl w:val="0"/>
          <w:numId w:val="38"/>
        </w:numPr>
        <w:rPr>
          <w:rStyle w:val="Hyperlink"/>
          <w:color w:val="auto"/>
          <w:u w:val="none"/>
          <w:lang w:val="en-US"/>
        </w:rPr>
      </w:pPr>
      <w:r>
        <w:rPr>
          <w:lang w:val="en-US"/>
        </w:rPr>
        <w:t xml:space="preserve">Endorse Draft_CR_1 </w:t>
      </w:r>
      <w:r w:rsidR="0086369E">
        <w:rPr>
          <w:lang w:val="en-US"/>
        </w:rPr>
        <w:t xml:space="preserve">to </w:t>
      </w:r>
      <w:r w:rsidR="00C40D1D">
        <w:rPr>
          <w:lang w:val="en-US"/>
        </w:rPr>
        <w:t xml:space="preserve">38.213 </w:t>
      </w:r>
      <w:r>
        <w:rPr>
          <w:lang w:val="en-US"/>
        </w:rPr>
        <w:t xml:space="preserve">in </w:t>
      </w:r>
      <w:hyperlink r:id="rId14" w:history="1">
        <w:r w:rsidR="00134B27">
          <w:rPr>
            <w:rStyle w:val="Hyperlink"/>
            <w:lang w:val="en-US"/>
          </w:rPr>
          <w:t>R1-1812179</w:t>
        </w:r>
      </w:hyperlink>
    </w:p>
    <w:p w14:paraId="2B10BBDB" w14:textId="28D5C9E5" w:rsidR="009E385E" w:rsidRDefault="002E25DC" w:rsidP="009E385E">
      <w:pPr>
        <w:rPr>
          <w:lang w:val="en-US"/>
        </w:rPr>
      </w:pPr>
      <w:r w:rsidRPr="00140122">
        <w:rPr>
          <w:b/>
          <w:lang w:val="en-US"/>
        </w:rPr>
        <w:t>Feature lead comment</w:t>
      </w:r>
      <w:r w:rsidR="00A5468B">
        <w:rPr>
          <w:b/>
          <w:lang w:val="en-US"/>
        </w:rPr>
        <w:t>:</w:t>
      </w:r>
      <w:r>
        <w:rPr>
          <w:lang w:val="en-US"/>
        </w:rPr>
        <w:t xml:space="preserve"> </w:t>
      </w:r>
      <w:r w:rsidR="00A5468B">
        <w:rPr>
          <w:lang w:val="en-US"/>
        </w:rPr>
        <w:t>A</w:t>
      </w:r>
      <w:r>
        <w:rPr>
          <w:lang w:val="en-US"/>
        </w:rPr>
        <w:t xml:space="preserve">fter </w:t>
      </w:r>
      <w:r w:rsidR="00A5468B">
        <w:rPr>
          <w:lang w:val="en-US"/>
        </w:rPr>
        <w:t>Wednesday offline</w:t>
      </w:r>
      <w:r w:rsidR="00EB6A41">
        <w:rPr>
          <w:lang w:val="en-US"/>
        </w:rPr>
        <w:t>,</w:t>
      </w:r>
      <w:r w:rsidR="00A5468B">
        <w:rPr>
          <w:lang w:val="en-US"/>
        </w:rPr>
        <w:t xml:space="preserve"> it s</w:t>
      </w:r>
      <w:r w:rsidR="00140122">
        <w:rPr>
          <w:lang w:val="en-US"/>
        </w:rPr>
        <w:t>eems difficul</w:t>
      </w:r>
      <w:r w:rsidR="00EB6A41">
        <w:rPr>
          <w:lang w:val="en-US"/>
        </w:rPr>
        <w:t xml:space="preserve">t to get consensus on </w:t>
      </w:r>
      <w:r w:rsidR="0058753A">
        <w:rPr>
          <w:lang w:val="en-US"/>
        </w:rPr>
        <w:t xml:space="preserve">agreeing </w:t>
      </w:r>
      <w:r w:rsidR="00EB6A41">
        <w:rPr>
          <w:lang w:val="en-US"/>
        </w:rPr>
        <w:t>this draft CR</w:t>
      </w:r>
      <w:r w:rsidR="00140122">
        <w:rPr>
          <w:lang w:val="en-US"/>
        </w:rPr>
        <w:t>.</w:t>
      </w:r>
    </w:p>
    <w:p w14:paraId="09808266" w14:textId="77777777" w:rsidR="00337891" w:rsidRPr="009E385E" w:rsidRDefault="00337891" w:rsidP="009E385E">
      <w:pPr>
        <w:rPr>
          <w:lang w:val="en-US"/>
        </w:rPr>
      </w:pPr>
    </w:p>
    <w:p w14:paraId="44CB7330" w14:textId="5825AEA9" w:rsidR="007D6C8F" w:rsidRPr="008813F5" w:rsidRDefault="007D6C8F" w:rsidP="007D6C8F">
      <w:pPr>
        <w:pStyle w:val="Heading1"/>
        <w:rPr>
          <w:color w:val="D9D9D9" w:themeColor="background1" w:themeShade="D9"/>
          <w:lang w:val="en-US"/>
        </w:rPr>
      </w:pPr>
      <w:r w:rsidRPr="008813F5">
        <w:rPr>
          <w:color w:val="D9D9D9" w:themeColor="background1" w:themeShade="D9"/>
          <w:lang w:val="en-US"/>
        </w:rPr>
        <w:lastRenderedPageBreak/>
        <w:t xml:space="preserve">Correction on </w:t>
      </w:r>
      <w:proofErr w:type="spellStart"/>
      <w:r w:rsidRPr="008813F5">
        <w:rPr>
          <w:color w:val="D9D9D9" w:themeColor="background1" w:themeShade="D9"/>
          <w:lang w:val="en-US"/>
        </w:rPr>
        <w:t>ssb</w:t>
      </w:r>
      <w:proofErr w:type="spellEnd"/>
      <w:r w:rsidRPr="008813F5">
        <w:rPr>
          <w:color w:val="D9D9D9" w:themeColor="background1" w:themeShade="D9"/>
          <w:lang w:val="en-US"/>
        </w:rPr>
        <w:t>-</w:t>
      </w:r>
      <w:proofErr w:type="spellStart"/>
      <w:r w:rsidRPr="008813F5">
        <w:rPr>
          <w:color w:val="D9D9D9" w:themeColor="background1" w:themeShade="D9"/>
          <w:lang w:val="en-US"/>
        </w:rPr>
        <w:t>perRACH</w:t>
      </w:r>
      <w:proofErr w:type="spellEnd"/>
      <w:r w:rsidRPr="008813F5">
        <w:rPr>
          <w:color w:val="D9D9D9" w:themeColor="background1" w:themeShade="D9"/>
          <w:lang w:val="en-US"/>
        </w:rPr>
        <w:t>-Occasion for Beam Failure Recovery</w:t>
      </w:r>
    </w:p>
    <w:p w14:paraId="38AA6DF3" w14:textId="37576977" w:rsidR="007D6C8F" w:rsidRPr="008813F5" w:rsidRDefault="003B497E" w:rsidP="007D6C8F">
      <w:pPr>
        <w:rPr>
          <w:color w:val="D9D9D9" w:themeColor="background1" w:themeShade="D9"/>
          <w:lang w:val="en-US"/>
        </w:rPr>
      </w:pPr>
      <w:r w:rsidRPr="008813F5">
        <w:rPr>
          <w:color w:val="D9D9D9" w:themeColor="background1" w:themeShade="D9"/>
          <w:lang w:val="en-US"/>
        </w:rPr>
        <w:t xml:space="preserve">Huawei, </w:t>
      </w:r>
      <w:proofErr w:type="spellStart"/>
      <w:r w:rsidRPr="008813F5">
        <w:rPr>
          <w:color w:val="D9D9D9" w:themeColor="background1" w:themeShade="D9"/>
          <w:lang w:val="en-US"/>
        </w:rPr>
        <w:t>Hisilicon</w:t>
      </w:r>
      <w:proofErr w:type="spellEnd"/>
      <w:r w:rsidR="007D6C8F" w:rsidRPr="008813F5">
        <w:rPr>
          <w:color w:val="D9D9D9" w:themeColor="background1" w:themeShade="D9"/>
          <w:lang w:val="en-US"/>
        </w:rPr>
        <w:t xml:space="preserve"> raised that the mapping between the configured ROs for contention free random access and SSBs for beam failure recovery is missing from 38.213.</w:t>
      </w:r>
    </w:p>
    <w:p w14:paraId="279CB5BB" w14:textId="77777777" w:rsidR="0002393D" w:rsidRPr="008813F5" w:rsidRDefault="0002393D" w:rsidP="0002393D">
      <w:pPr>
        <w:rPr>
          <w:color w:val="D9D9D9" w:themeColor="background1" w:themeShade="D9"/>
          <w:lang w:val="en-US"/>
        </w:rPr>
      </w:pPr>
      <w:r w:rsidRPr="008813F5">
        <w:rPr>
          <w:color w:val="D9D9D9" w:themeColor="background1" w:themeShade="D9"/>
          <w:lang w:val="en-US"/>
        </w:rPr>
        <w:t>Proposal:</w:t>
      </w:r>
    </w:p>
    <w:p w14:paraId="41F49981" w14:textId="006F238D" w:rsidR="0002393D" w:rsidRPr="008813F5" w:rsidRDefault="0002393D" w:rsidP="0002393D">
      <w:pPr>
        <w:pStyle w:val="ListParagraph"/>
        <w:numPr>
          <w:ilvl w:val="0"/>
          <w:numId w:val="38"/>
        </w:numPr>
        <w:rPr>
          <w:color w:val="D9D9D9" w:themeColor="background1" w:themeShade="D9"/>
          <w:lang w:val="en-US"/>
        </w:rPr>
      </w:pPr>
      <w:r w:rsidRPr="008813F5">
        <w:rPr>
          <w:color w:val="D9D9D9" w:themeColor="background1" w:themeShade="D9"/>
          <w:lang w:val="en-US"/>
        </w:rPr>
        <w:t>Endorse Draft_CR</w:t>
      </w:r>
      <w:r w:rsidRPr="00CF301D">
        <w:rPr>
          <w:color w:val="D9D9D9" w:themeColor="background1" w:themeShade="D9"/>
          <w:lang w:val="en-US"/>
        </w:rPr>
        <w:t xml:space="preserve">_2 in </w:t>
      </w:r>
      <w:hyperlink r:id="rId15" w:history="1">
        <w:r w:rsidR="00134B27" w:rsidRPr="00CF301D">
          <w:rPr>
            <w:rStyle w:val="Hyperlink"/>
            <w:color w:val="D9D9D9" w:themeColor="background1" w:themeShade="D9"/>
            <w:lang w:val="en-US"/>
          </w:rPr>
          <w:t>R1-1812179</w:t>
        </w:r>
      </w:hyperlink>
    </w:p>
    <w:p w14:paraId="49EF1F64" w14:textId="0DFFA263" w:rsidR="00A82E16" w:rsidRPr="008813F5" w:rsidRDefault="00A82E16" w:rsidP="00A82E16">
      <w:pPr>
        <w:pStyle w:val="Heading1"/>
        <w:rPr>
          <w:color w:val="D9D9D9" w:themeColor="background1" w:themeShade="D9"/>
          <w:lang w:val="en-US"/>
        </w:rPr>
      </w:pPr>
      <w:r w:rsidRPr="008813F5">
        <w:rPr>
          <w:color w:val="D9D9D9" w:themeColor="background1" w:themeShade="D9"/>
          <w:lang w:val="en-US"/>
        </w:rPr>
        <w:t xml:space="preserve">Application of </w:t>
      </w:r>
      <w:proofErr w:type="spellStart"/>
      <w:r w:rsidRPr="008813F5">
        <w:rPr>
          <w:i/>
          <w:color w:val="D9D9D9" w:themeColor="background1" w:themeShade="D9"/>
          <w:lang w:val="en-US"/>
        </w:rPr>
        <w:t>powerControlOffsetSS</w:t>
      </w:r>
      <w:proofErr w:type="spellEnd"/>
      <w:r w:rsidRPr="008813F5">
        <w:rPr>
          <w:color w:val="D9D9D9" w:themeColor="background1" w:themeShade="D9"/>
          <w:lang w:val="en-US"/>
        </w:rPr>
        <w:t xml:space="preserve"> for PDCCH order</w:t>
      </w:r>
    </w:p>
    <w:p w14:paraId="439FCCA8" w14:textId="7599BE6F" w:rsidR="00A82E16" w:rsidRPr="00CF301D" w:rsidRDefault="00A82E16" w:rsidP="00A82E16">
      <w:pPr>
        <w:rPr>
          <w:color w:val="D9D9D9" w:themeColor="background1" w:themeShade="D9"/>
        </w:rPr>
      </w:pPr>
      <w:r w:rsidRPr="008813F5">
        <w:rPr>
          <w:color w:val="D9D9D9" w:themeColor="background1" w:themeShade="D9"/>
          <w:lang w:val="en-US"/>
        </w:rPr>
        <w:t xml:space="preserve">Ericsson raised the issue that, the agreement in RAN1#94bis on </w:t>
      </w:r>
      <w:r w:rsidRPr="008813F5">
        <w:rPr>
          <w:color w:val="D9D9D9" w:themeColor="background1" w:themeShade="D9"/>
        </w:rPr>
        <w:t xml:space="preserve">clarifying which RS is used as reference when applying the offset value gives the impression that the UE determines </w:t>
      </w:r>
      <w:proofErr w:type="spellStart"/>
      <w:r w:rsidRPr="008813F5">
        <w:rPr>
          <w:i/>
          <w:color w:val="D9D9D9" w:themeColor="background1" w:themeShade="D9"/>
        </w:rPr>
        <w:t>powerControlOffsetSS</w:t>
      </w:r>
      <w:proofErr w:type="spellEnd"/>
      <w:r w:rsidRPr="008813F5">
        <w:rPr>
          <w:color w:val="D9D9D9" w:themeColor="background1" w:themeShade="D9"/>
        </w:rPr>
        <w:t xml:space="preserve"> which is an RRC signalled value. A modification is proposed to clarify this and since the text is related to power control of PRACH in response to a </w:t>
      </w:r>
      <w:r w:rsidRPr="00CF301D">
        <w:rPr>
          <w:color w:val="D9D9D9" w:themeColor="background1" w:themeShade="D9"/>
        </w:rPr>
        <w:t>PDCCH order, it should be moved to section 7.4 of 38.213.</w:t>
      </w:r>
    </w:p>
    <w:p w14:paraId="1F0BBD9B" w14:textId="21747782" w:rsidR="00A82E16" w:rsidRPr="00CF301D" w:rsidRDefault="00A82E16" w:rsidP="00A82E16">
      <w:pPr>
        <w:rPr>
          <w:color w:val="D9D9D9" w:themeColor="background1" w:themeShade="D9"/>
        </w:rPr>
      </w:pPr>
      <w:r w:rsidRPr="00CF301D">
        <w:rPr>
          <w:color w:val="D9D9D9" w:themeColor="background1" w:themeShade="D9"/>
        </w:rPr>
        <w:t>Proposal:</w:t>
      </w:r>
    </w:p>
    <w:p w14:paraId="0C1980DC" w14:textId="2C18F4C5" w:rsidR="00A82E16" w:rsidRPr="00CF301D" w:rsidRDefault="00C52012" w:rsidP="00C52012">
      <w:pPr>
        <w:pStyle w:val="ListParagraph"/>
        <w:numPr>
          <w:ilvl w:val="0"/>
          <w:numId w:val="38"/>
        </w:numPr>
        <w:rPr>
          <w:rStyle w:val="Hyperlink"/>
          <w:color w:val="D9D9D9" w:themeColor="background1" w:themeShade="D9"/>
          <w:u w:val="none"/>
          <w:lang w:val="en-US"/>
        </w:rPr>
      </w:pPr>
      <w:r w:rsidRPr="00CF301D">
        <w:rPr>
          <w:color w:val="D9D9D9" w:themeColor="background1" w:themeShade="D9"/>
          <w:lang w:val="en-US"/>
        </w:rPr>
        <w:t xml:space="preserve">Endorse draft CR in </w:t>
      </w:r>
      <w:hyperlink r:id="rId16" w:history="1">
        <w:r w:rsidR="00134B27" w:rsidRPr="00CF301D">
          <w:rPr>
            <w:rStyle w:val="Hyperlink"/>
            <w:color w:val="D9D9D9" w:themeColor="background1" w:themeShade="D9"/>
            <w:lang w:val="en-US"/>
          </w:rPr>
          <w:t>R1-1813123</w:t>
        </w:r>
      </w:hyperlink>
    </w:p>
    <w:p w14:paraId="102E1EB4" w14:textId="6EA46925" w:rsidR="00AF53A7" w:rsidRDefault="00AF53A7" w:rsidP="00AF53A7">
      <w:pPr>
        <w:pStyle w:val="Heading1"/>
        <w:rPr>
          <w:lang w:val="en-US"/>
        </w:rPr>
      </w:pPr>
      <w:r>
        <w:rPr>
          <w:lang w:val="en-US"/>
        </w:rPr>
        <w:t>Other</w:t>
      </w:r>
    </w:p>
    <w:p w14:paraId="718B6CFA" w14:textId="25C02B42" w:rsidR="006B7E54" w:rsidRPr="006B7E54" w:rsidRDefault="006B7E54" w:rsidP="006B7E54">
      <w:pPr>
        <w:rPr>
          <w:lang w:val="en-US"/>
        </w:rPr>
      </w:pPr>
      <w:r>
        <w:rPr>
          <w:lang w:val="en-US"/>
        </w:rPr>
        <w:t>These are issue raised by a single company that need more discussion.</w:t>
      </w:r>
    </w:p>
    <w:p w14:paraId="3CE254A0" w14:textId="24DD4404" w:rsidR="00AF53A7" w:rsidRPr="00810AAE" w:rsidRDefault="00AF53A7" w:rsidP="00836C6C">
      <w:pPr>
        <w:pStyle w:val="Heading2"/>
        <w:rPr>
          <w:color w:val="D9D9D9" w:themeColor="background1" w:themeShade="D9"/>
          <w:lang w:val="en-US"/>
        </w:rPr>
      </w:pPr>
      <w:bookmarkStart w:id="2" w:name="_Hlk529847994"/>
      <w:r w:rsidRPr="00810AAE">
        <w:rPr>
          <w:color w:val="D9D9D9" w:themeColor="background1" w:themeShade="D9"/>
          <w:lang w:val="en-US"/>
        </w:rPr>
        <w:t>Correction on sub-carrier spacing used for RA-RNTI calculation</w:t>
      </w:r>
      <w:bookmarkEnd w:id="2"/>
    </w:p>
    <w:p w14:paraId="57870892" w14:textId="55081736" w:rsidR="00D64FD0" w:rsidRPr="00810AAE" w:rsidRDefault="003B497E" w:rsidP="00D64FD0">
      <w:pPr>
        <w:rPr>
          <w:color w:val="D9D9D9" w:themeColor="background1" w:themeShade="D9"/>
          <w:lang w:val="en-US"/>
        </w:rPr>
      </w:pPr>
      <w:r w:rsidRPr="00810AAE">
        <w:rPr>
          <w:color w:val="D9D9D9" w:themeColor="background1" w:themeShade="D9"/>
          <w:lang w:val="en-US"/>
        </w:rPr>
        <w:t xml:space="preserve">Huawei, </w:t>
      </w:r>
      <w:proofErr w:type="spellStart"/>
      <w:r w:rsidRPr="00810AAE">
        <w:rPr>
          <w:color w:val="D9D9D9" w:themeColor="background1" w:themeShade="D9"/>
          <w:lang w:val="en-US"/>
        </w:rPr>
        <w:t>Hisilicon</w:t>
      </w:r>
      <w:proofErr w:type="spellEnd"/>
      <w:r w:rsidR="00DC014A" w:rsidRPr="00810AAE">
        <w:rPr>
          <w:color w:val="D9D9D9" w:themeColor="background1" w:themeShade="D9"/>
          <w:lang w:val="en-US"/>
        </w:rPr>
        <w:t xml:space="preserve"> raised that the description of the RA-RNTI in 38.321 does not include </w:t>
      </w:r>
      <w:r w:rsidR="00295F65" w:rsidRPr="00810AAE">
        <w:rPr>
          <w:color w:val="D9D9D9" w:themeColor="background1" w:themeShade="D9"/>
          <w:lang w:val="en-US"/>
        </w:rPr>
        <w:t xml:space="preserve">which subcarrier spacing to assume when determining the </w:t>
      </w:r>
      <w:proofErr w:type="spellStart"/>
      <w:r w:rsidR="00295F65" w:rsidRPr="00810AAE">
        <w:rPr>
          <w:color w:val="D9D9D9" w:themeColor="background1" w:themeShade="D9"/>
          <w:lang w:val="en-US"/>
        </w:rPr>
        <w:t>s_id</w:t>
      </w:r>
      <w:proofErr w:type="spellEnd"/>
      <w:r w:rsidR="00295F65" w:rsidRPr="00810AAE">
        <w:rPr>
          <w:color w:val="D9D9D9" w:themeColor="background1" w:themeShade="D9"/>
          <w:lang w:val="en-US"/>
        </w:rPr>
        <w:t xml:space="preserve">(symbol) and </w:t>
      </w:r>
      <w:proofErr w:type="spellStart"/>
      <w:r w:rsidR="00295F65" w:rsidRPr="00810AAE">
        <w:rPr>
          <w:color w:val="D9D9D9" w:themeColor="background1" w:themeShade="D9"/>
          <w:lang w:val="en-US"/>
        </w:rPr>
        <w:t>t_id</w:t>
      </w:r>
      <w:proofErr w:type="spellEnd"/>
      <w:r w:rsidR="00295F65" w:rsidRPr="00810AAE">
        <w:rPr>
          <w:color w:val="D9D9D9" w:themeColor="background1" w:themeShade="D9"/>
          <w:lang w:val="en-US"/>
        </w:rPr>
        <w:t>(slot), especially for long sequence based PRACH.</w:t>
      </w:r>
    </w:p>
    <w:p w14:paraId="3A413D84" w14:textId="1A9C5D7C" w:rsidR="00295F65" w:rsidRPr="00810AAE" w:rsidRDefault="00DC014A" w:rsidP="00295F65">
      <w:pPr>
        <w:rPr>
          <w:color w:val="D9D9D9" w:themeColor="background1" w:themeShade="D9"/>
          <w:lang w:val="en-US"/>
        </w:rPr>
      </w:pPr>
      <w:r w:rsidRPr="00810AAE">
        <w:rPr>
          <w:b/>
          <w:color w:val="D9D9D9" w:themeColor="background1" w:themeShade="D9"/>
          <w:lang w:val="en-US"/>
        </w:rPr>
        <w:t>Feature lead</w:t>
      </w:r>
      <w:r w:rsidR="00E37EA9" w:rsidRPr="00810AAE">
        <w:rPr>
          <w:b/>
          <w:color w:val="D9D9D9" w:themeColor="background1" w:themeShade="D9"/>
          <w:lang w:val="en-US"/>
        </w:rPr>
        <w:t xml:space="preserve"> note</w:t>
      </w:r>
      <w:r w:rsidRPr="00810AAE">
        <w:rPr>
          <w:b/>
          <w:color w:val="D9D9D9" w:themeColor="background1" w:themeShade="D9"/>
          <w:lang w:val="en-US"/>
        </w:rPr>
        <w:t xml:space="preserve">: </w:t>
      </w:r>
      <w:r w:rsidR="00E37EA9" w:rsidRPr="00810AAE">
        <w:rPr>
          <w:color w:val="D9D9D9" w:themeColor="background1" w:themeShade="D9"/>
          <w:lang w:val="en-US"/>
        </w:rPr>
        <w:t>The clarification is useful but discuss if this should be captured in 38.321 direct</w:t>
      </w:r>
      <w:r w:rsidR="0089514D" w:rsidRPr="00810AAE">
        <w:rPr>
          <w:color w:val="D9D9D9" w:themeColor="background1" w:themeShade="D9"/>
          <w:lang w:val="en-US"/>
        </w:rPr>
        <w:t>ly since it is not needed for other purposes.</w:t>
      </w:r>
    </w:p>
    <w:p w14:paraId="7BBB1F02" w14:textId="7209EA1A" w:rsidR="00085F5D" w:rsidRPr="00810AAE" w:rsidRDefault="00085F5D" w:rsidP="00295F65">
      <w:pPr>
        <w:rPr>
          <w:color w:val="D9D9D9" w:themeColor="background1" w:themeShade="D9"/>
          <w:lang w:val="en-US"/>
        </w:rPr>
      </w:pPr>
    </w:p>
    <w:p w14:paraId="0166C8EE" w14:textId="7F79DFFD" w:rsidR="008813F5" w:rsidRPr="00810AAE" w:rsidRDefault="008813F5" w:rsidP="00295F65">
      <w:pPr>
        <w:rPr>
          <w:color w:val="D9D9D9" w:themeColor="background1" w:themeShade="D9"/>
          <w:lang w:val="en-US"/>
        </w:rPr>
      </w:pPr>
      <w:r w:rsidRPr="00810AAE">
        <w:rPr>
          <w:color w:val="D9D9D9" w:themeColor="background1" w:themeShade="D9"/>
          <w:lang w:val="en-US"/>
        </w:rPr>
        <w:t xml:space="preserve">Update Tuesday: </w:t>
      </w:r>
    </w:p>
    <w:p w14:paraId="6C14FF62" w14:textId="443398B7" w:rsidR="008813F5" w:rsidRPr="00810AAE" w:rsidRDefault="008813F5" w:rsidP="008813F5">
      <w:pPr>
        <w:rPr>
          <w:rFonts w:ascii="Calibri" w:hAnsi="Calibri"/>
          <w:color w:val="D9D9D9" w:themeColor="background1" w:themeShade="D9"/>
          <w:lang w:val="en-US" w:eastAsia="en-US"/>
        </w:rPr>
      </w:pPr>
      <w:r w:rsidRPr="00810AAE">
        <w:rPr>
          <w:color w:val="D9D9D9" w:themeColor="background1" w:themeShade="D9"/>
        </w:rPr>
        <w:t>It should be clear that the information is already in 38.211:</w:t>
      </w:r>
    </w:p>
    <w:p w14:paraId="7C96356E" w14:textId="77777777" w:rsidR="008813F5" w:rsidRPr="00810AAE" w:rsidRDefault="008813F5" w:rsidP="008813F5">
      <w:pPr>
        <w:numPr>
          <w:ilvl w:val="0"/>
          <w:numId w:val="43"/>
        </w:numPr>
        <w:overflowPunct/>
        <w:autoSpaceDE/>
        <w:autoSpaceDN/>
        <w:adjustRightInd/>
        <w:spacing w:after="0"/>
        <w:jc w:val="left"/>
        <w:textAlignment w:val="auto"/>
        <w:rPr>
          <w:color w:val="D9D9D9" w:themeColor="background1" w:themeShade="D9"/>
        </w:rPr>
      </w:pPr>
      <w:r w:rsidRPr="00810AAE">
        <w:rPr>
          <w:color w:val="D9D9D9" w:themeColor="background1" w:themeShade="D9"/>
        </w:rPr>
        <w:t>The number of slots per subframe (and system frame) for different subcarrier spacing is given by table 4.3.2-1</w:t>
      </w:r>
    </w:p>
    <w:p w14:paraId="298CAD48" w14:textId="77777777" w:rsidR="008813F5" w:rsidRPr="00810AAE" w:rsidRDefault="008813F5" w:rsidP="008813F5">
      <w:pPr>
        <w:numPr>
          <w:ilvl w:val="0"/>
          <w:numId w:val="43"/>
        </w:numPr>
        <w:overflowPunct/>
        <w:autoSpaceDE/>
        <w:autoSpaceDN/>
        <w:adjustRightInd/>
        <w:spacing w:after="0"/>
        <w:jc w:val="left"/>
        <w:textAlignment w:val="auto"/>
        <w:rPr>
          <w:color w:val="D9D9D9" w:themeColor="background1" w:themeShade="D9"/>
        </w:rPr>
      </w:pPr>
      <w:r w:rsidRPr="00810AAE">
        <w:rPr>
          <w:color w:val="D9D9D9" w:themeColor="background1" w:themeShade="D9"/>
        </w:rPr>
        <w:t>The subcarrier spacing to assume for PRACH is given in the OFDM signal generation section 5.3.2</w:t>
      </w:r>
    </w:p>
    <w:p w14:paraId="7ED8E175" w14:textId="77777777" w:rsidR="008813F5" w:rsidRPr="00810AAE" w:rsidRDefault="008813F5" w:rsidP="008813F5">
      <w:pPr>
        <w:rPr>
          <w:color w:val="D9D9D9" w:themeColor="background1" w:themeShade="D9"/>
        </w:rPr>
      </w:pPr>
    </w:p>
    <w:p w14:paraId="14E0616D" w14:textId="5E5EA4D5" w:rsidR="008813F5" w:rsidRPr="00810AAE" w:rsidRDefault="008813F5" w:rsidP="008813F5">
      <w:pPr>
        <w:rPr>
          <w:rFonts w:eastAsiaTheme="minorHAnsi"/>
          <w:color w:val="D9D9D9" w:themeColor="background1" w:themeShade="D9"/>
        </w:rPr>
      </w:pPr>
      <w:r w:rsidRPr="00810AAE">
        <w:rPr>
          <w:color w:val="D9D9D9" w:themeColor="background1" w:themeShade="D9"/>
        </w:rPr>
        <w:t>Consider sending an LS to RAN2 to include the reference. Alternatively, if a clarification is needed, companies can raise the issue in RAN2 directly.</w:t>
      </w:r>
    </w:p>
    <w:p w14:paraId="7976ADB4" w14:textId="1E652A67" w:rsidR="002D6D7E" w:rsidRPr="008813F5" w:rsidRDefault="002D6D7E" w:rsidP="002D6D7E">
      <w:pPr>
        <w:pStyle w:val="Heading2"/>
        <w:rPr>
          <w:color w:val="D9D9D9" w:themeColor="background1" w:themeShade="D9"/>
          <w:lang w:val="en-US"/>
        </w:rPr>
      </w:pPr>
      <w:r w:rsidRPr="008813F5">
        <w:rPr>
          <w:color w:val="D9D9D9" w:themeColor="background1" w:themeShade="D9"/>
          <w:lang w:val="en-US"/>
        </w:rPr>
        <w:t>RAR for CSI-RS based RA on CORESET #0</w:t>
      </w:r>
    </w:p>
    <w:p w14:paraId="2A18675E" w14:textId="1A05A4A4" w:rsidR="002D6D7E" w:rsidRPr="008813F5" w:rsidRDefault="002D6D7E" w:rsidP="002D6D7E">
      <w:pPr>
        <w:rPr>
          <w:color w:val="D9D9D9" w:themeColor="background1" w:themeShade="D9"/>
          <w:lang w:val="en-US"/>
        </w:rPr>
      </w:pPr>
      <w:r w:rsidRPr="008813F5">
        <w:rPr>
          <w:color w:val="D9D9D9" w:themeColor="background1" w:themeShade="D9"/>
          <w:lang w:val="en-US"/>
        </w:rPr>
        <w:t xml:space="preserve">CATT made the observation that “Sending the RAR on CORESET #0 with the QCL source of CORESET#0 being determined by the associated-SSB of the CSI-RS used for PRACH preamble transmission” should </w:t>
      </w:r>
      <w:r w:rsidRPr="008813F5">
        <w:rPr>
          <w:color w:val="D9D9D9" w:themeColor="background1" w:themeShade="D9"/>
          <w:u w:val="single"/>
          <w:lang w:val="en-US"/>
        </w:rPr>
        <w:t>be equivalent</w:t>
      </w:r>
      <w:r w:rsidRPr="008813F5">
        <w:rPr>
          <w:color w:val="D9D9D9" w:themeColor="background1" w:themeShade="D9"/>
          <w:lang w:val="en-US"/>
        </w:rPr>
        <w:t xml:space="preserve"> to “Sending the RAR on CORESET #0 with the QCL source of CORESET#0 being determined by the CSI-RS used for PRACH preamble transmission”.</w:t>
      </w:r>
    </w:p>
    <w:p w14:paraId="181BCF3A" w14:textId="61928743" w:rsidR="00836C6C" w:rsidRDefault="00836C6C" w:rsidP="00836C6C">
      <w:pPr>
        <w:pStyle w:val="Heading2"/>
        <w:rPr>
          <w:lang w:val="en-US"/>
        </w:rPr>
      </w:pPr>
      <w:r w:rsidRPr="00836C6C">
        <w:rPr>
          <w:lang w:val="en-US"/>
        </w:rPr>
        <w:lastRenderedPageBreak/>
        <w:t>Overlap between PRACH occasions and downlink symbols in</w:t>
      </w:r>
      <w:r>
        <w:rPr>
          <w:lang w:val="en-US"/>
        </w:rPr>
        <w:t>dicated by common configuration</w:t>
      </w:r>
    </w:p>
    <w:p w14:paraId="14AE3650" w14:textId="7C78C5C4" w:rsidR="00DC014A" w:rsidRPr="00DC014A" w:rsidRDefault="00DC014A" w:rsidP="00DC014A">
      <w:pPr>
        <w:rPr>
          <w:lang w:val="en-US"/>
        </w:rPr>
      </w:pPr>
      <w:r>
        <w:rPr>
          <w:lang w:val="en-US"/>
        </w:rPr>
        <w:t xml:space="preserve">Nokia stated that when the UE is provided with </w:t>
      </w:r>
      <w:r>
        <w:rPr>
          <w:i/>
          <w:lang w:val="en-US"/>
        </w:rPr>
        <w:t>TDD</w:t>
      </w:r>
      <w:r w:rsidRPr="00162E2F">
        <w:rPr>
          <w:i/>
          <w:lang w:val="en-US"/>
        </w:rPr>
        <w:t>-</w:t>
      </w:r>
      <w:r w:rsidRPr="00162E2F">
        <w:rPr>
          <w:i/>
        </w:rPr>
        <w:t>UL-DL-</w:t>
      </w:r>
      <w:proofErr w:type="spellStart"/>
      <w:r w:rsidRPr="00162E2F">
        <w:rPr>
          <w:i/>
          <w:lang w:val="en-US"/>
        </w:rPr>
        <w:t>ConfigurationCommon</w:t>
      </w:r>
      <w:proofErr w:type="spellEnd"/>
      <w:r>
        <w:rPr>
          <w:lang w:val="en-US"/>
        </w:rPr>
        <w:t xml:space="preserve"> a valid PRACH occasion is in an uplink symbol or a flexible symbol that is at least </w:t>
      </w:r>
      <w:proofErr w:type="spellStart"/>
      <w:r>
        <w:rPr>
          <w:lang w:val="en-US"/>
        </w:rPr>
        <w:t>Ngap</w:t>
      </w:r>
      <w:proofErr w:type="spellEnd"/>
      <w:r>
        <w:rPr>
          <w:lang w:val="en-US"/>
        </w:rPr>
        <w:t xml:space="preserve"> symbols after the last DL symbol or SS/PBCH block. Accordingly, a valid PRACH occasion will not overlap with a DL symbol configured by </w:t>
      </w:r>
      <w:r>
        <w:rPr>
          <w:i/>
          <w:lang w:val="en-US"/>
        </w:rPr>
        <w:t>TDD</w:t>
      </w:r>
      <w:r w:rsidRPr="00162E2F">
        <w:rPr>
          <w:i/>
          <w:lang w:val="en-US"/>
        </w:rPr>
        <w:t>-</w:t>
      </w:r>
      <w:r w:rsidRPr="00162E2F">
        <w:rPr>
          <w:i/>
        </w:rPr>
        <w:t>UL-DL-</w:t>
      </w:r>
      <w:proofErr w:type="spellStart"/>
      <w:r w:rsidRPr="00162E2F">
        <w:rPr>
          <w:i/>
          <w:lang w:val="en-US"/>
        </w:rPr>
        <w:t>ConfigurationCommon</w:t>
      </w:r>
      <w:proofErr w:type="spellEnd"/>
      <w:r>
        <w:rPr>
          <w:i/>
          <w:lang w:val="en-US"/>
        </w:rPr>
        <w:t xml:space="preserve"> </w:t>
      </w:r>
      <w:r>
        <w:t>and it can be removed from the specification text.</w:t>
      </w:r>
    </w:p>
    <w:p w14:paraId="7EEA9A29" w14:textId="77777777" w:rsidR="00836C6C" w:rsidRPr="00810AAE" w:rsidRDefault="00836C6C" w:rsidP="00836C6C">
      <w:pPr>
        <w:pStyle w:val="Heading2"/>
        <w:rPr>
          <w:color w:val="D9D9D9" w:themeColor="background1" w:themeShade="D9"/>
          <w:lang w:val="en-US"/>
        </w:rPr>
      </w:pPr>
      <w:bookmarkStart w:id="3" w:name="_Hlk529848749"/>
      <w:r w:rsidRPr="00810AAE">
        <w:rPr>
          <w:color w:val="D9D9D9" w:themeColor="background1" w:themeShade="D9"/>
          <w:lang w:val="en-US"/>
        </w:rPr>
        <w:t>Power ramping</w:t>
      </w:r>
    </w:p>
    <w:bookmarkEnd w:id="3"/>
    <w:p w14:paraId="6FC48283" w14:textId="582B5523" w:rsidR="00D64FD0" w:rsidRPr="00810AAE" w:rsidRDefault="00E55131" w:rsidP="00836C6C">
      <w:pPr>
        <w:rPr>
          <w:color w:val="D9D9D9" w:themeColor="background1" w:themeShade="D9"/>
          <w:lang w:val="en-US"/>
        </w:rPr>
      </w:pPr>
      <w:r w:rsidRPr="00810AAE">
        <w:rPr>
          <w:color w:val="D9D9D9" w:themeColor="background1" w:themeShade="D9"/>
          <w:lang w:val="en-US"/>
        </w:rPr>
        <w:t>ZTE raised the issue that that the current text for power ramping suspension during TX beam sweeping also suspends the power ramping when the UE switches back to the first been for the second transmission attempt.</w:t>
      </w:r>
    </w:p>
    <w:p w14:paraId="639206A5" w14:textId="77777777" w:rsidR="008813F5" w:rsidRPr="00810AAE" w:rsidRDefault="008813F5" w:rsidP="008813F5">
      <w:pPr>
        <w:rPr>
          <w:color w:val="D9D9D9" w:themeColor="background1" w:themeShade="D9"/>
          <w:lang w:val="en-US"/>
        </w:rPr>
      </w:pPr>
      <w:r w:rsidRPr="00810AAE">
        <w:rPr>
          <w:color w:val="D9D9D9" w:themeColor="background1" w:themeShade="D9"/>
          <w:lang w:val="en-US"/>
        </w:rPr>
        <w:t xml:space="preserve">Update Tuesday: </w:t>
      </w:r>
    </w:p>
    <w:p w14:paraId="0B1A0D8B" w14:textId="3628C26D" w:rsidR="006B16D6" w:rsidRPr="00810AAE" w:rsidRDefault="008813F5" w:rsidP="00836C6C">
      <w:pPr>
        <w:rPr>
          <w:color w:val="D9D9D9" w:themeColor="background1" w:themeShade="D9"/>
          <w:lang w:val="en-US"/>
        </w:rPr>
      </w:pPr>
      <w:r w:rsidRPr="00810AAE">
        <w:rPr>
          <w:color w:val="D9D9D9" w:themeColor="background1" w:themeShade="D9"/>
          <w:lang w:val="en-US"/>
        </w:rPr>
        <w:t xml:space="preserve">The clear majority view is that no change is </w:t>
      </w:r>
      <w:r w:rsidR="00546E7C" w:rsidRPr="00810AAE">
        <w:rPr>
          <w:color w:val="D9D9D9" w:themeColor="background1" w:themeShade="D9"/>
          <w:lang w:val="en-US"/>
        </w:rPr>
        <w:t xml:space="preserve">needed. </w:t>
      </w:r>
    </w:p>
    <w:p w14:paraId="159FCBD5" w14:textId="07B2BA2F" w:rsidR="006B16D6" w:rsidRPr="00345F1D" w:rsidRDefault="006B16D6" w:rsidP="00B07E3C">
      <w:pPr>
        <w:pStyle w:val="Heading2"/>
        <w:rPr>
          <w:color w:val="D9D9D9" w:themeColor="background1" w:themeShade="D9"/>
          <w:lang w:val="en-US"/>
        </w:rPr>
      </w:pPr>
      <w:r w:rsidRPr="00345F1D">
        <w:rPr>
          <w:color w:val="D9D9D9" w:themeColor="background1" w:themeShade="D9"/>
          <w:lang w:val="en-US"/>
        </w:rPr>
        <w:t>PUSCH for Msg3</w:t>
      </w:r>
    </w:p>
    <w:p w14:paraId="06A6732D" w14:textId="35F3DA41" w:rsidR="006B16D6" w:rsidRPr="00345F1D" w:rsidRDefault="006B16D6" w:rsidP="006B16D6">
      <w:pPr>
        <w:rPr>
          <w:color w:val="D9D9D9" w:themeColor="background1" w:themeShade="D9"/>
          <w:lang w:val="en-US"/>
        </w:rPr>
      </w:pPr>
      <w:r w:rsidRPr="00345F1D">
        <w:rPr>
          <w:color w:val="D9D9D9" w:themeColor="background1" w:themeShade="D9"/>
          <w:lang w:val="en-US"/>
        </w:rPr>
        <w:t xml:space="preserve">In a contribution to agenda item 7.1.3.3, CATT </w:t>
      </w:r>
      <w:r w:rsidR="00974A60" w:rsidRPr="00345F1D">
        <w:rPr>
          <w:color w:val="D9D9D9" w:themeColor="background1" w:themeShade="D9"/>
          <w:lang w:val="en-US"/>
        </w:rPr>
        <w:t xml:space="preserve">stated that the transmission parameters for PUSCH scheduled by RAR UL grant </w:t>
      </w:r>
      <w:r w:rsidR="003432CC" w:rsidRPr="00345F1D">
        <w:rPr>
          <w:color w:val="D9D9D9" w:themeColor="background1" w:themeShade="D9"/>
          <w:lang w:val="en-US"/>
        </w:rPr>
        <w:t xml:space="preserve">for </w:t>
      </w:r>
      <w:r w:rsidR="00974A60" w:rsidRPr="00345F1D">
        <w:rPr>
          <w:color w:val="D9D9D9" w:themeColor="background1" w:themeShade="D9"/>
          <w:lang w:val="en-US"/>
        </w:rPr>
        <w:t>CBRA</w:t>
      </w:r>
      <w:r w:rsidR="00A42DB4" w:rsidRPr="00345F1D">
        <w:rPr>
          <w:color w:val="D9D9D9" w:themeColor="background1" w:themeShade="D9"/>
          <w:lang w:val="en-US"/>
        </w:rPr>
        <w:t xml:space="preserve"> should be separated from the transmission parameters for </w:t>
      </w:r>
      <w:r w:rsidR="00974A60" w:rsidRPr="00345F1D">
        <w:rPr>
          <w:color w:val="D9D9D9" w:themeColor="background1" w:themeShade="D9"/>
          <w:lang w:val="en-US"/>
        </w:rPr>
        <w:t>CFRA and other PUSCH.</w:t>
      </w:r>
    </w:p>
    <w:p w14:paraId="4CEE9C78" w14:textId="77777777" w:rsidR="00F53427" w:rsidRPr="00FF631D" w:rsidRDefault="00F53427" w:rsidP="00F53427">
      <w:pPr>
        <w:pStyle w:val="Heading1"/>
        <w:numPr>
          <w:ilvl w:val="0"/>
          <w:numId w:val="0"/>
        </w:numPr>
        <w:rPr>
          <w:lang w:val="en-US"/>
        </w:rPr>
      </w:pPr>
      <w:r w:rsidRPr="00FF631D">
        <w:rPr>
          <w:lang w:val="en-US"/>
        </w:rPr>
        <w:t>Appendix: Contributions used as basis for the summary</w:t>
      </w:r>
    </w:p>
    <w:p w14:paraId="78F579B6" w14:textId="2D2E7130" w:rsidR="00F53427" w:rsidRPr="00FF631D" w:rsidRDefault="00F53427" w:rsidP="00F53427">
      <w:pPr>
        <w:pStyle w:val="BodyText"/>
        <w:rPr>
          <w:lang w:val="en-US"/>
        </w:rPr>
      </w:pPr>
      <w:bookmarkStart w:id="4" w:name="_Hlk511305623"/>
    </w:p>
    <w:tbl>
      <w:tblPr>
        <w:tblStyle w:val="TableGrid"/>
        <w:tblW w:w="0" w:type="auto"/>
        <w:tblLook w:val="04A0" w:firstRow="1" w:lastRow="0" w:firstColumn="1" w:lastColumn="0" w:noHBand="0" w:noVBand="1"/>
      </w:tblPr>
      <w:tblGrid>
        <w:gridCol w:w="1615"/>
        <w:gridCol w:w="4804"/>
        <w:gridCol w:w="3210"/>
      </w:tblGrid>
      <w:tr w:rsidR="00F43768" w:rsidRPr="00FF631D" w14:paraId="7DF8DAE3" w14:textId="77777777" w:rsidTr="00E63EBB">
        <w:tc>
          <w:tcPr>
            <w:tcW w:w="1615" w:type="dxa"/>
          </w:tcPr>
          <w:bookmarkEnd w:id="4"/>
          <w:p w14:paraId="1A7C1DA4" w14:textId="2878BF28" w:rsidR="00F43768" w:rsidRPr="00FF631D" w:rsidRDefault="00134B27" w:rsidP="00F43768">
            <w:pPr>
              <w:rPr>
                <w:lang w:val="en-US"/>
              </w:rPr>
            </w:pPr>
            <w:r>
              <w:fldChar w:fldCharType="begin"/>
            </w:r>
            <w:r>
              <w:instrText xml:space="preserve"> HYPERLINK "http://www.3gpp.org/ftp/tsg_ran/WG1_RL1/TSGR1_95/Docs/R1-1812179.zip" </w:instrText>
            </w:r>
            <w:r>
              <w:fldChar w:fldCharType="separate"/>
            </w:r>
            <w:r>
              <w:rPr>
                <w:rStyle w:val="Hyperlink"/>
              </w:rPr>
              <w:t>R1-1812179</w:t>
            </w:r>
            <w:r>
              <w:fldChar w:fldCharType="end"/>
            </w:r>
          </w:p>
        </w:tc>
        <w:tc>
          <w:tcPr>
            <w:tcW w:w="4804" w:type="dxa"/>
          </w:tcPr>
          <w:p w14:paraId="2689E3E9" w14:textId="295796BF" w:rsidR="00F43768" w:rsidRPr="00FF631D" w:rsidRDefault="00F43768" w:rsidP="002F0965">
            <w:pPr>
              <w:jc w:val="left"/>
              <w:rPr>
                <w:lang w:val="en-US"/>
              </w:rPr>
            </w:pPr>
            <w:r w:rsidRPr="001A1AD6">
              <w:t xml:space="preserve">Remaining issues on physical </w:t>
            </w:r>
            <w:proofErr w:type="gramStart"/>
            <w:r w:rsidRPr="001A1AD6">
              <w:t>random</w:t>
            </w:r>
            <w:r w:rsidR="00FF07F6">
              <w:t xml:space="preserve"> </w:t>
            </w:r>
            <w:r w:rsidRPr="001A1AD6">
              <w:t>access</w:t>
            </w:r>
            <w:proofErr w:type="gramEnd"/>
            <w:r w:rsidRPr="001A1AD6">
              <w:t xml:space="preserve"> channel and procedure</w:t>
            </w:r>
          </w:p>
        </w:tc>
        <w:tc>
          <w:tcPr>
            <w:tcW w:w="3210" w:type="dxa"/>
          </w:tcPr>
          <w:p w14:paraId="12F9387D" w14:textId="7AE42026" w:rsidR="00F43768" w:rsidRPr="00FF631D" w:rsidRDefault="00F43768" w:rsidP="00F43768">
            <w:pPr>
              <w:rPr>
                <w:lang w:val="en-US"/>
              </w:rPr>
            </w:pPr>
            <w:r w:rsidRPr="001A1AD6">
              <w:t xml:space="preserve">Huawei, </w:t>
            </w:r>
            <w:proofErr w:type="spellStart"/>
            <w:r w:rsidRPr="001A1AD6">
              <w:t>HiSilicon</w:t>
            </w:r>
            <w:proofErr w:type="spellEnd"/>
          </w:p>
        </w:tc>
      </w:tr>
      <w:tr w:rsidR="00F43768" w:rsidRPr="00FF631D" w14:paraId="77C074B3" w14:textId="77777777" w:rsidTr="00E63EBB">
        <w:tc>
          <w:tcPr>
            <w:tcW w:w="1615" w:type="dxa"/>
          </w:tcPr>
          <w:p w14:paraId="5F95C9C7" w14:textId="755E204B" w:rsidR="00F43768" w:rsidRPr="00FF631D" w:rsidRDefault="00134B27" w:rsidP="00F43768">
            <w:pPr>
              <w:rPr>
                <w:lang w:val="en-US"/>
              </w:rPr>
            </w:pPr>
            <w:hyperlink r:id="rId17" w:history="1">
              <w:r>
                <w:rPr>
                  <w:rStyle w:val="Hyperlink"/>
                </w:rPr>
                <w:t>R1-1812342</w:t>
              </w:r>
            </w:hyperlink>
          </w:p>
        </w:tc>
        <w:tc>
          <w:tcPr>
            <w:tcW w:w="4804" w:type="dxa"/>
          </w:tcPr>
          <w:p w14:paraId="106AC01F" w14:textId="3E7145D6" w:rsidR="00F43768" w:rsidRPr="00FF631D" w:rsidRDefault="00F43768" w:rsidP="002F0965">
            <w:pPr>
              <w:jc w:val="left"/>
              <w:rPr>
                <w:lang w:val="en-US"/>
              </w:rPr>
            </w:pPr>
            <w:r w:rsidRPr="001A1AD6">
              <w:t>Remaining issues in RACH procedure</w:t>
            </w:r>
          </w:p>
        </w:tc>
        <w:tc>
          <w:tcPr>
            <w:tcW w:w="3210" w:type="dxa"/>
          </w:tcPr>
          <w:p w14:paraId="6A591D28" w14:textId="46522C0B" w:rsidR="00F43768" w:rsidRPr="00FF631D" w:rsidRDefault="00F43768" w:rsidP="00F43768">
            <w:pPr>
              <w:rPr>
                <w:lang w:val="en-US"/>
              </w:rPr>
            </w:pPr>
            <w:r w:rsidRPr="001A1AD6">
              <w:t>MediaTek Inc.</w:t>
            </w:r>
          </w:p>
        </w:tc>
      </w:tr>
      <w:tr w:rsidR="00F43768" w:rsidRPr="00FF631D" w14:paraId="60EC0A48" w14:textId="77777777" w:rsidTr="00E63EBB">
        <w:tc>
          <w:tcPr>
            <w:tcW w:w="1615" w:type="dxa"/>
          </w:tcPr>
          <w:p w14:paraId="46994BD1" w14:textId="2A5BC32A" w:rsidR="00F43768" w:rsidRPr="00FF631D" w:rsidRDefault="00134B27" w:rsidP="00F43768">
            <w:pPr>
              <w:rPr>
                <w:lang w:val="en-US"/>
              </w:rPr>
            </w:pPr>
            <w:hyperlink r:id="rId18" w:history="1">
              <w:r>
                <w:rPr>
                  <w:rStyle w:val="Hyperlink"/>
                </w:rPr>
                <w:t>R1-1812464</w:t>
              </w:r>
            </w:hyperlink>
          </w:p>
        </w:tc>
        <w:tc>
          <w:tcPr>
            <w:tcW w:w="4804" w:type="dxa"/>
          </w:tcPr>
          <w:p w14:paraId="01FE6DD7" w14:textId="72470432" w:rsidR="00F43768" w:rsidRPr="00FF631D" w:rsidRDefault="00F43768" w:rsidP="002F0965">
            <w:pPr>
              <w:jc w:val="left"/>
              <w:rPr>
                <w:lang w:val="en-US"/>
              </w:rPr>
            </w:pPr>
            <w:r w:rsidRPr="001A1AD6">
              <w:t>Maintenance for PRACH and RA procedure</w:t>
            </w:r>
          </w:p>
        </w:tc>
        <w:tc>
          <w:tcPr>
            <w:tcW w:w="3210" w:type="dxa"/>
          </w:tcPr>
          <w:p w14:paraId="18C88D93" w14:textId="205E4D3E" w:rsidR="00F43768" w:rsidRPr="00FF631D" w:rsidRDefault="00F43768" w:rsidP="00F43768">
            <w:pPr>
              <w:rPr>
                <w:lang w:val="en-US"/>
              </w:rPr>
            </w:pPr>
            <w:r w:rsidRPr="001A1AD6">
              <w:t>Intel Corporation</w:t>
            </w:r>
          </w:p>
        </w:tc>
      </w:tr>
      <w:tr w:rsidR="00F43768" w:rsidRPr="00FF631D" w14:paraId="6715A9F7" w14:textId="77777777" w:rsidTr="00E63EBB">
        <w:tc>
          <w:tcPr>
            <w:tcW w:w="1615" w:type="dxa"/>
          </w:tcPr>
          <w:p w14:paraId="5A5360BE" w14:textId="527D06B7" w:rsidR="00F43768" w:rsidRPr="00FF631D" w:rsidRDefault="00134B27" w:rsidP="00F43768">
            <w:pPr>
              <w:rPr>
                <w:lang w:val="en-US"/>
              </w:rPr>
            </w:pPr>
            <w:hyperlink r:id="rId19" w:history="1">
              <w:r>
                <w:rPr>
                  <w:rStyle w:val="Hyperlink"/>
                </w:rPr>
                <w:t>R1-1812543</w:t>
              </w:r>
            </w:hyperlink>
          </w:p>
        </w:tc>
        <w:tc>
          <w:tcPr>
            <w:tcW w:w="4804" w:type="dxa"/>
          </w:tcPr>
          <w:p w14:paraId="4BB34B24" w14:textId="63379E07" w:rsidR="00F43768" w:rsidRPr="00FF631D" w:rsidRDefault="00F43768" w:rsidP="002F0965">
            <w:pPr>
              <w:jc w:val="left"/>
              <w:rPr>
                <w:lang w:val="en-US"/>
              </w:rPr>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3856700E" w14:textId="59F02280" w:rsidR="00F43768" w:rsidRPr="00FF631D" w:rsidRDefault="00F43768" w:rsidP="00F43768">
            <w:pPr>
              <w:rPr>
                <w:lang w:val="en-US"/>
              </w:rPr>
            </w:pPr>
            <w:r w:rsidRPr="001A1AD6">
              <w:t>LG Electronics</w:t>
            </w:r>
          </w:p>
        </w:tc>
      </w:tr>
      <w:tr w:rsidR="00F43768" w:rsidRPr="00FF631D" w14:paraId="78BAC205" w14:textId="77777777" w:rsidTr="00E63EBB">
        <w:tc>
          <w:tcPr>
            <w:tcW w:w="1615" w:type="dxa"/>
          </w:tcPr>
          <w:p w14:paraId="4526639D" w14:textId="57162D56" w:rsidR="00F43768" w:rsidRPr="00FF631D" w:rsidRDefault="00134B27" w:rsidP="00F43768">
            <w:pPr>
              <w:rPr>
                <w:lang w:val="en-US"/>
              </w:rPr>
            </w:pPr>
            <w:hyperlink r:id="rId20" w:history="1">
              <w:r>
                <w:rPr>
                  <w:rStyle w:val="Hyperlink"/>
                </w:rPr>
                <w:t>R1-1812597</w:t>
              </w:r>
            </w:hyperlink>
          </w:p>
        </w:tc>
        <w:tc>
          <w:tcPr>
            <w:tcW w:w="4804" w:type="dxa"/>
          </w:tcPr>
          <w:p w14:paraId="6CC853AD" w14:textId="18879D50" w:rsidR="00F43768" w:rsidRPr="00FF631D" w:rsidRDefault="00F43768" w:rsidP="002F0965">
            <w:pPr>
              <w:jc w:val="left"/>
              <w:rPr>
                <w:lang w:val="en-US"/>
              </w:rPr>
            </w:pPr>
            <w:r w:rsidRPr="001A1AD6">
              <w:t>Remaining issues of NR PRACH procedure</w:t>
            </w:r>
          </w:p>
        </w:tc>
        <w:tc>
          <w:tcPr>
            <w:tcW w:w="3210" w:type="dxa"/>
          </w:tcPr>
          <w:p w14:paraId="5C3F054A" w14:textId="23B91C7E" w:rsidR="00F43768" w:rsidRPr="00FF631D" w:rsidRDefault="00F43768" w:rsidP="00F43768">
            <w:pPr>
              <w:rPr>
                <w:lang w:val="en-US"/>
              </w:rPr>
            </w:pPr>
            <w:r w:rsidRPr="001A1AD6">
              <w:t>CATT</w:t>
            </w:r>
          </w:p>
        </w:tc>
      </w:tr>
      <w:tr w:rsidR="00F668A6" w:rsidRPr="00FF631D" w14:paraId="6FEEC564" w14:textId="77777777" w:rsidTr="00E63EBB">
        <w:tc>
          <w:tcPr>
            <w:tcW w:w="1615" w:type="dxa"/>
          </w:tcPr>
          <w:p w14:paraId="7A11E9F1" w14:textId="61AE32AE" w:rsidR="00F668A6" w:rsidRDefault="00134B27" w:rsidP="00F668A6">
            <w:hyperlink r:id="rId21" w:history="1">
              <w:r>
                <w:rPr>
                  <w:rStyle w:val="Hyperlink"/>
                </w:rPr>
                <w:t>R1-1812605</w:t>
              </w:r>
            </w:hyperlink>
          </w:p>
        </w:tc>
        <w:tc>
          <w:tcPr>
            <w:tcW w:w="4804" w:type="dxa"/>
          </w:tcPr>
          <w:p w14:paraId="1C48AB61" w14:textId="16489A82" w:rsidR="00F668A6" w:rsidRPr="00F668A6" w:rsidRDefault="00F668A6" w:rsidP="002F0965">
            <w:pPr>
              <w:jc w:val="left"/>
              <w:rPr>
                <w:lang w:val="en-US"/>
              </w:rPr>
            </w:pPr>
            <w:r w:rsidRPr="00F668A6">
              <w:t>Corrections to NR scheduling and UL transmission procedures</w:t>
            </w:r>
          </w:p>
        </w:tc>
        <w:tc>
          <w:tcPr>
            <w:tcW w:w="3210" w:type="dxa"/>
          </w:tcPr>
          <w:p w14:paraId="2AE36036" w14:textId="2B76F184" w:rsidR="00F668A6" w:rsidRPr="001A1AD6" w:rsidRDefault="00F668A6" w:rsidP="00F668A6">
            <w:r w:rsidRPr="001A1AD6">
              <w:t>CATT</w:t>
            </w:r>
          </w:p>
        </w:tc>
      </w:tr>
      <w:tr w:rsidR="00F668A6" w:rsidRPr="00FF631D" w14:paraId="16594C04" w14:textId="77777777" w:rsidTr="00E63EBB">
        <w:tc>
          <w:tcPr>
            <w:tcW w:w="1615" w:type="dxa"/>
          </w:tcPr>
          <w:p w14:paraId="7F37271F" w14:textId="6D7D9781" w:rsidR="00F668A6" w:rsidRPr="00FF631D" w:rsidRDefault="00134B27" w:rsidP="00F668A6">
            <w:pPr>
              <w:rPr>
                <w:lang w:val="en-US"/>
              </w:rPr>
            </w:pPr>
            <w:hyperlink r:id="rId22" w:history="1">
              <w:r>
                <w:rPr>
                  <w:rStyle w:val="Hyperlink"/>
                </w:rPr>
                <w:t>R1-1812896</w:t>
              </w:r>
            </w:hyperlink>
          </w:p>
        </w:tc>
        <w:tc>
          <w:tcPr>
            <w:tcW w:w="4804" w:type="dxa"/>
          </w:tcPr>
          <w:p w14:paraId="01E4CD3F" w14:textId="6D90342C" w:rsidR="00F668A6" w:rsidRPr="00FF631D" w:rsidRDefault="00F668A6" w:rsidP="002F0965">
            <w:pPr>
              <w:jc w:val="left"/>
              <w:rPr>
                <w:lang w:val="en-US"/>
              </w:rPr>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41A29C77" w14:textId="1EB5F959" w:rsidR="00F668A6" w:rsidRPr="00FF631D" w:rsidRDefault="00F668A6" w:rsidP="00F668A6">
            <w:pPr>
              <w:rPr>
                <w:lang w:val="en-US"/>
              </w:rPr>
            </w:pPr>
            <w:r w:rsidRPr="001A1AD6">
              <w:t>ZTE</w:t>
            </w:r>
          </w:p>
        </w:tc>
      </w:tr>
      <w:tr w:rsidR="00F668A6" w:rsidRPr="00FF631D" w14:paraId="7B4A79D7" w14:textId="77777777" w:rsidTr="00E63EBB">
        <w:tc>
          <w:tcPr>
            <w:tcW w:w="1615" w:type="dxa"/>
          </w:tcPr>
          <w:p w14:paraId="747FC4A6" w14:textId="5CB5396C" w:rsidR="00F668A6" w:rsidRPr="00FF631D" w:rsidRDefault="00134B27" w:rsidP="00F668A6">
            <w:pPr>
              <w:rPr>
                <w:lang w:val="en-US"/>
              </w:rPr>
            </w:pPr>
            <w:hyperlink r:id="rId23" w:history="1">
              <w:r>
                <w:rPr>
                  <w:rStyle w:val="Hyperlink"/>
                </w:rPr>
                <w:t>R1-1812954</w:t>
              </w:r>
            </w:hyperlink>
          </w:p>
        </w:tc>
        <w:tc>
          <w:tcPr>
            <w:tcW w:w="4804" w:type="dxa"/>
          </w:tcPr>
          <w:p w14:paraId="64A8110F" w14:textId="289FD150" w:rsidR="00F668A6" w:rsidRPr="00FF631D" w:rsidRDefault="00F668A6" w:rsidP="002F0965">
            <w:pPr>
              <w:jc w:val="left"/>
              <w:rPr>
                <w:lang w:val="en-US"/>
              </w:rPr>
            </w:pPr>
            <w:r w:rsidRPr="001A1AD6">
              <w:t>Remaining Issues on Random Access</w:t>
            </w:r>
          </w:p>
        </w:tc>
        <w:tc>
          <w:tcPr>
            <w:tcW w:w="3210" w:type="dxa"/>
          </w:tcPr>
          <w:p w14:paraId="1EA356ED" w14:textId="7334986F" w:rsidR="00F668A6" w:rsidRPr="00FF631D" w:rsidRDefault="00F668A6" w:rsidP="00F668A6">
            <w:pPr>
              <w:rPr>
                <w:lang w:val="en-US"/>
              </w:rPr>
            </w:pPr>
            <w:r w:rsidRPr="001A1AD6">
              <w:t>Samsung</w:t>
            </w:r>
          </w:p>
        </w:tc>
      </w:tr>
      <w:tr w:rsidR="00F668A6" w:rsidRPr="00FF631D" w14:paraId="3D48B973" w14:textId="77777777" w:rsidTr="00E63EBB">
        <w:tc>
          <w:tcPr>
            <w:tcW w:w="1615" w:type="dxa"/>
          </w:tcPr>
          <w:p w14:paraId="5867FC34" w14:textId="27537D3A" w:rsidR="00F668A6" w:rsidRPr="00FF631D" w:rsidRDefault="00134B27" w:rsidP="00F668A6">
            <w:pPr>
              <w:rPr>
                <w:lang w:val="en-US"/>
              </w:rPr>
            </w:pPr>
            <w:hyperlink r:id="rId24" w:history="1">
              <w:r>
                <w:rPr>
                  <w:rStyle w:val="Hyperlink"/>
                </w:rPr>
                <w:t>R1-1813123</w:t>
              </w:r>
            </w:hyperlink>
          </w:p>
        </w:tc>
        <w:tc>
          <w:tcPr>
            <w:tcW w:w="4804" w:type="dxa"/>
          </w:tcPr>
          <w:p w14:paraId="28433454" w14:textId="36C04EAA" w:rsidR="00F668A6" w:rsidRPr="00FF631D" w:rsidRDefault="00F668A6" w:rsidP="002F0965">
            <w:pPr>
              <w:jc w:val="left"/>
              <w:rPr>
                <w:lang w:val="en-US"/>
              </w:rPr>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353B4166" w14:textId="4DD32856" w:rsidR="00F668A6" w:rsidRPr="00FF631D" w:rsidRDefault="00F668A6" w:rsidP="00F668A6">
            <w:pPr>
              <w:rPr>
                <w:lang w:val="en-US"/>
              </w:rPr>
            </w:pPr>
            <w:r w:rsidRPr="001A1AD6">
              <w:t>Ericsson</w:t>
            </w:r>
          </w:p>
        </w:tc>
      </w:tr>
      <w:tr w:rsidR="00F668A6" w:rsidRPr="00FF631D" w14:paraId="3346096A" w14:textId="77777777" w:rsidTr="00E63EBB">
        <w:tc>
          <w:tcPr>
            <w:tcW w:w="1615" w:type="dxa"/>
          </w:tcPr>
          <w:p w14:paraId="025A0A9D" w14:textId="70170FF8" w:rsidR="00F668A6" w:rsidRDefault="00134B27" w:rsidP="00F668A6">
            <w:hyperlink r:id="rId25" w:history="1">
              <w:r>
                <w:rPr>
                  <w:rStyle w:val="Hyperlink"/>
                </w:rPr>
                <w:t>R1-1813154</w:t>
              </w:r>
            </w:hyperlink>
          </w:p>
        </w:tc>
        <w:tc>
          <w:tcPr>
            <w:tcW w:w="4804" w:type="dxa"/>
          </w:tcPr>
          <w:p w14:paraId="5355CF06" w14:textId="06EE68C2" w:rsidR="00F668A6" w:rsidRPr="00C05C9B" w:rsidRDefault="00F668A6" w:rsidP="002F0965">
            <w:pPr>
              <w:jc w:val="left"/>
            </w:pPr>
            <w:r w:rsidRPr="001A1AD6">
              <w:t>Remaining details on NR Random Access</w:t>
            </w:r>
          </w:p>
        </w:tc>
        <w:tc>
          <w:tcPr>
            <w:tcW w:w="3210" w:type="dxa"/>
          </w:tcPr>
          <w:p w14:paraId="1DF3F68C" w14:textId="360CEF68" w:rsidR="00F668A6" w:rsidRPr="00C05C9B" w:rsidRDefault="00F668A6" w:rsidP="00F668A6">
            <w:r w:rsidRPr="001A1AD6">
              <w:t>Nokia, Nokia Shanghai Bell</w:t>
            </w:r>
          </w:p>
        </w:tc>
      </w:tr>
      <w:tr w:rsidR="00F668A6" w:rsidRPr="00FF631D" w14:paraId="2E1D4268" w14:textId="77777777" w:rsidTr="00E63EBB">
        <w:tc>
          <w:tcPr>
            <w:tcW w:w="1615" w:type="dxa"/>
          </w:tcPr>
          <w:p w14:paraId="6EBA2B84" w14:textId="0FBF2564" w:rsidR="00F668A6" w:rsidRDefault="00134B27" w:rsidP="00F668A6">
            <w:hyperlink r:id="rId26" w:history="1">
              <w:r>
                <w:rPr>
                  <w:rStyle w:val="Hyperlink"/>
                </w:rPr>
                <w:t>R1-1813297</w:t>
              </w:r>
            </w:hyperlink>
          </w:p>
        </w:tc>
        <w:tc>
          <w:tcPr>
            <w:tcW w:w="4804" w:type="dxa"/>
          </w:tcPr>
          <w:p w14:paraId="77245745" w14:textId="566EB70D" w:rsidR="00F668A6" w:rsidRPr="00C05C9B" w:rsidRDefault="00F668A6" w:rsidP="002F0965">
            <w:pPr>
              <w:jc w:val="left"/>
            </w:pPr>
            <w:r w:rsidRPr="001A1AD6">
              <w:t>Maintenance for NR random access</w:t>
            </w:r>
          </w:p>
        </w:tc>
        <w:tc>
          <w:tcPr>
            <w:tcW w:w="3210" w:type="dxa"/>
          </w:tcPr>
          <w:p w14:paraId="4834D6B2" w14:textId="45D8C537" w:rsidR="00F668A6" w:rsidRPr="00C05C9B" w:rsidRDefault="00F668A6" w:rsidP="00F668A6">
            <w:r w:rsidRPr="001A1AD6">
              <w:t>NTT DOCOMO, INC.</w:t>
            </w:r>
          </w:p>
        </w:tc>
      </w:tr>
      <w:tr w:rsidR="00F668A6" w:rsidRPr="00FF631D" w14:paraId="5E43B137" w14:textId="77777777" w:rsidTr="00E63EBB">
        <w:tc>
          <w:tcPr>
            <w:tcW w:w="1615" w:type="dxa"/>
          </w:tcPr>
          <w:p w14:paraId="3BD194AF" w14:textId="40B4937A" w:rsidR="00F668A6" w:rsidRDefault="00134B27" w:rsidP="00F668A6">
            <w:hyperlink r:id="rId27" w:history="1">
              <w:r>
                <w:rPr>
                  <w:rStyle w:val="Hyperlink"/>
                </w:rPr>
                <w:t>R1-1813392</w:t>
              </w:r>
            </w:hyperlink>
          </w:p>
        </w:tc>
        <w:tc>
          <w:tcPr>
            <w:tcW w:w="4804" w:type="dxa"/>
          </w:tcPr>
          <w:p w14:paraId="7241CB0C" w14:textId="1A4F0E15" w:rsidR="00F668A6" w:rsidRPr="00C05C9B" w:rsidRDefault="00F668A6" w:rsidP="002F0965">
            <w:pPr>
              <w:jc w:val="left"/>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61178484" w14:textId="458FA105" w:rsidR="00F668A6" w:rsidRPr="00C05C9B" w:rsidRDefault="00F668A6" w:rsidP="00F668A6">
            <w:r w:rsidRPr="001A1AD6">
              <w:t>Qualcomm Incorporated</w:t>
            </w:r>
          </w:p>
        </w:tc>
      </w:tr>
    </w:tbl>
    <w:p w14:paraId="6A0144FE" w14:textId="77777777" w:rsidR="00F53427" w:rsidRPr="00FF631D" w:rsidRDefault="00F53427" w:rsidP="00F53427">
      <w:pPr>
        <w:rPr>
          <w:lang w:val="en-US"/>
        </w:rPr>
      </w:pPr>
    </w:p>
    <w:p w14:paraId="151ED4F9" w14:textId="77777777" w:rsidR="00F53427" w:rsidRPr="00FF631D" w:rsidRDefault="00F53427" w:rsidP="00F53427">
      <w:pPr>
        <w:rPr>
          <w:lang w:val="en-US"/>
        </w:rPr>
      </w:pPr>
    </w:p>
    <w:sectPr w:rsidR="00F53427" w:rsidRPr="00FF631D">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F8528" w14:textId="77777777" w:rsidR="00D53358" w:rsidRDefault="00D53358">
      <w:r>
        <w:separator/>
      </w:r>
    </w:p>
  </w:endnote>
  <w:endnote w:type="continuationSeparator" w:id="0">
    <w:p w14:paraId="2429C37B" w14:textId="77777777" w:rsidR="00D53358" w:rsidRDefault="00D5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836C6C" w:rsidRDefault="00836C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E0A8" w14:textId="77777777" w:rsidR="00D53358" w:rsidRDefault="00D53358">
      <w:r>
        <w:separator/>
      </w:r>
    </w:p>
  </w:footnote>
  <w:footnote w:type="continuationSeparator" w:id="0">
    <w:p w14:paraId="522532F6" w14:textId="77777777" w:rsidR="00D53358" w:rsidRDefault="00D53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836C6C" w:rsidRDefault="00836C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3E1104"/>
    <w:multiLevelType w:val="hybridMultilevel"/>
    <w:tmpl w:val="77F0D2C6"/>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62AF1"/>
    <w:multiLevelType w:val="hybridMultilevel"/>
    <w:tmpl w:val="43E2C8C2"/>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1F1203"/>
    <w:multiLevelType w:val="hybridMultilevel"/>
    <w:tmpl w:val="04FEE54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B297D"/>
    <w:multiLevelType w:val="hybridMultilevel"/>
    <w:tmpl w:val="9A6A6E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23B5B"/>
    <w:multiLevelType w:val="hybridMultilevel"/>
    <w:tmpl w:val="8B083D4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67EB3"/>
    <w:multiLevelType w:val="multilevel"/>
    <w:tmpl w:val="B72A6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CF4C34"/>
    <w:multiLevelType w:val="hybridMultilevel"/>
    <w:tmpl w:val="647EB3F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E71D0B"/>
    <w:multiLevelType w:val="hybridMultilevel"/>
    <w:tmpl w:val="EC147EA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3"/>
  </w:num>
  <w:num w:numId="4">
    <w:abstractNumId w:val="24"/>
  </w:num>
  <w:num w:numId="5">
    <w:abstractNumId w:val="18"/>
  </w:num>
  <w:num w:numId="6">
    <w:abstractNumId w:val="26"/>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7"/>
  </w:num>
  <w:num w:numId="15">
    <w:abstractNumId w:val="25"/>
  </w:num>
  <w:num w:numId="16">
    <w:abstractNumId w:val="20"/>
  </w:num>
  <w:num w:numId="17">
    <w:abstractNumId w:val="34"/>
  </w:num>
  <w:num w:numId="18">
    <w:abstractNumId w:val="6"/>
  </w:num>
  <w:num w:numId="19">
    <w:abstractNumId w:val="3"/>
  </w:num>
  <w:num w:numId="20">
    <w:abstractNumId w:val="15"/>
  </w:num>
  <w:num w:numId="21">
    <w:abstractNumId w:val="3"/>
  </w:num>
  <w:num w:numId="22">
    <w:abstractNumId w:val="27"/>
  </w:num>
  <w:num w:numId="23">
    <w:abstractNumId w:val="12"/>
  </w:num>
  <w:num w:numId="24">
    <w:abstractNumId w:val="13"/>
  </w:num>
  <w:num w:numId="25">
    <w:abstractNumId w:val="21"/>
  </w:num>
  <w:num w:numId="26">
    <w:abstractNumId w:val="22"/>
  </w:num>
  <w:num w:numId="27">
    <w:abstractNumId w:val="39"/>
  </w:num>
  <w:num w:numId="28">
    <w:abstractNumId w:val="28"/>
  </w:num>
  <w:num w:numId="29">
    <w:abstractNumId w:val="36"/>
  </w:num>
  <w:num w:numId="30">
    <w:abstractNumId w:val="40"/>
  </w:num>
  <w:num w:numId="31">
    <w:abstractNumId w:val="5"/>
  </w:num>
  <w:num w:numId="32">
    <w:abstractNumId w:val="38"/>
  </w:num>
  <w:num w:numId="33">
    <w:abstractNumId w:val="11"/>
  </w:num>
  <w:num w:numId="34">
    <w:abstractNumId w:val="17"/>
  </w:num>
  <w:num w:numId="35">
    <w:abstractNumId w:val="10"/>
  </w:num>
  <w:num w:numId="36">
    <w:abstractNumId w:val="29"/>
  </w:num>
  <w:num w:numId="37">
    <w:abstractNumId w:val="4"/>
  </w:num>
  <w:num w:numId="38">
    <w:abstractNumId w:val="32"/>
  </w:num>
  <w:num w:numId="39">
    <w:abstractNumId w:val="37"/>
  </w:num>
  <w:num w:numId="40">
    <w:abstractNumId w:val="8"/>
  </w:num>
  <w:num w:numId="41">
    <w:abstractNumId w:val="9"/>
  </w:num>
  <w:num w:numId="42">
    <w:abstractNumId w:val="14"/>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37D8"/>
    <w:rsid w:val="00015D15"/>
    <w:rsid w:val="0002393D"/>
    <w:rsid w:val="000241B2"/>
    <w:rsid w:val="0002564D"/>
    <w:rsid w:val="00025ECA"/>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5F5D"/>
    <w:rsid w:val="000866F2"/>
    <w:rsid w:val="0009009F"/>
    <w:rsid w:val="00091557"/>
    <w:rsid w:val="000924C1"/>
    <w:rsid w:val="000924F0"/>
    <w:rsid w:val="00093474"/>
    <w:rsid w:val="0009510F"/>
    <w:rsid w:val="00095E1E"/>
    <w:rsid w:val="000A1AF9"/>
    <w:rsid w:val="000A1B7B"/>
    <w:rsid w:val="000A56F2"/>
    <w:rsid w:val="000A5D02"/>
    <w:rsid w:val="000B2719"/>
    <w:rsid w:val="000B3A8F"/>
    <w:rsid w:val="000B4AB9"/>
    <w:rsid w:val="000B58C3"/>
    <w:rsid w:val="000B61E9"/>
    <w:rsid w:val="000C165A"/>
    <w:rsid w:val="000C2E19"/>
    <w:rsid w:val="000D0D07"/>
    <w:rsid w:val="000D4797"/>
    <w:rsid w:val="000E02CE"/>
    <w:rsid w:val="000E0527"/>
    <w:rsid w:val="000E1E92"/>
    <w:rsid w:val="000E69EB"/>
    <w:rsid w:val="000F06D6"/>
    <w:rsid w:val="000F0EB1"/>
    <w:rsid w:val="000F1106"/>
    <w:rsid w:val="000F3BE9"/>
    <w:rsid w:val="000F3F6C"/>
    <w:rsid w:val="000F461B"/>
    <w:rsid w:val="000F4F3B"/>
    <w:rsid w:val="000F6AF1"/>
    <w:rsid w:val="000F6DF3"/>
    <w:rsid w:val="000F79C6"/>
    <w:rsid w:val="001005FF"/>
    <w:rsid w:val="001062FB"/>
    <w:rsid w:val="001063E6"/>
    <w:rsid w:val="0010647C"/>
    <w:rsid w:val="00107500"/>
    <w:rsid w:val="00113CF4"/>
    <w:rsid w:val="001153EA"/>
    <w:rsid w:val="00115643"/>
    <w:rsid w:val="00116765"/>
    <w:rsid w:val="001219F5"/>
    <w:rsid w:val="00121A20"/>
    <w:rsid w:val="0012377F"/>
    <w:rsid w:val="00123EE6"/>
    <w:rsid w:val="00124314"/>
    <w:rsid w:val="00126B4A"/>
    <w:rsid w:val="00126BB3"/>
    <w:rsid w:val="00132756"/>
    <w:rsid w:val="00132FD0"/>
    <w:rsid w:val="001344C0"/>
    <w:rsid w:val="001346FA"/>
    <w:rsid w:val="00134B27"/>
    <w:rsid w:val="00135252"/>
    <w:rsid w:val="00137AB5"/>
    <w:rsid w:val="00137F0B"/>
    <w:rsid w:val="00140122"/>
    <w:rsid w:val="00151E23"/>
    <w:rsid w:val="001526E0"/>
    <w:rsid w:val="001551B5"/>
    <w:rsid w:val="00160944"/>
    <w:rsid w:val="001659C1"/>
    <w:rsid w:val="00173A8E"/>
    <w:rsid w:val="001769FB"/>
    <w:rsid w:val="0018143F"/>
    <w:rsid w:val="00184F8E"/>
    <w:rsid w:val="00190AC1"/>
    <w:rsid w:val="0019341A"/>
    <w:rsid w:val="00197DF9"/>
    <w:rsid w:val="001A1987"/>
    <w:rsid w:val="001A2564"/>
    <w:rsid w:val="001A6173"/>
    <w:rsid w:val="001A695D"/>
    <w:rsid w:val="001A6CBA"/>
    <w:rsid w:val="001B0D97"/>
    <w:rsid w:val="001B2BDF"/>
    <w:rsid w:val="001B2C3C"/>
    <w:rsid w:val="001B5A5D"/>
    <w:rsid w:val="001C1CE5"/>
    <w:rsid w:val="001C3D2A"/>
    <w:rsid w:val="001C7321"/>
    <w:rsid w:val="001D51BA"/>
    <w:rsid w:val="001D6342"/>
    <w:rsid w:val="001D6D53"/>
    <w:rsid w:val="001E3F82"/>
    <w:rsid w:val="001E58E2"/>
    <w:rsid w:val="001E5BE0"/>
    <w:rsid w:val="001E7AED"/>
    <w:rsid w:val="001F3916"/>
    <w:rsid w:val="001F54C5"/>
    <w:rsid w:val="001F662C"/>
    <w:rsid w:val="001F7074"/>
    <w:rsid w:val="00200490"/>
    <w:rsid w:val="00201B8F"/>
    <w:rsid w:val="00201F3A"/>
    <w:rsid w:val="00203F96"/>
    <w:rsid w:val="002069B2"/>
    <w:rsid w:val="00207FA3"/>
    <w:rsid w:val="00211947"/>
    <w:rsid w:val="00214DA8"/>
    <w:rsid w:val="00215423"/>
    <w:rsid w:val="002158FA"/>
    <w:rsid w:val="00215EB4"/>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77572"/>
    <w:rsid w:val="002805F5"/>
    <w:rsid w:val="00280751"/>
    <w:rsid w:val="0028280A"/>
    <w:rsid w:val="00286ACD"/>
    <w:rsid w:val="00287838"/>
    <w:rsid w:val="002907B5"/>
    <w:rsid w:val="00292EB7"/>
    <w:rsid w:val="00295F65"/>
    <w:rsid w:val="00296227"/>
    <w:rsid w:val="00296F44"/>
    <w:rsid w:val="0029777D"/>
    <w:rsid w:val="002A055E"/>
    <w:rsid w:val="002A1D4E"/>
    <w:rsid w:val="002A2869"/>
    <w:rsid w:val="002B0AE9"/>
    <w:rsid w:val="002B24D6"/>
    <w:rsid w:val="002C41E6"/>
    <w:rsid w:val="002D071A"/>
    <w:rsid w:val="002D34B2"/>
    <w:rsid w:val="002D6D7E"/>
    <w:rsid w:val="002D7637"/>
    <w:rsid w:val="002E17F2"/>
    <w:rsid w:val="002E25DC"/>
    <w:rsid w:val="002E294F"/>
    <w:rsid w:val="002E7CAE"/>
    <w:rsid w:val="002F0965"/>
    <w:rsid w:val="002F1DFC"/>
    <w:rsid w:val="002F2771"/>
    <w:rsid w:val="002F37A9"/>
    <w:rsid w:val="002F78E9"/>
    <w:rsid w:val="00301CE6"/>
    <w:rsid w:val="00301E14"/>
    <w:rsid w:val="0030256B"/>
    <w:rsid w:val="0030501F"/>
    <w:rsid w:val="00307BA1"/>
    <w:rsid w:val="00311702"/>
    <w:rsid w:val="00311E82"/>
    <w:rsid w:val="003135C0"/>
    <w:rsid w:val="00313FD6"/>
    <w:rsid w:val="003143BD"/>
    <w:rsid w:val="003149B6"/>
    <w:rsid w:val="003203ED"/>
    <w:rsid w:val="00322C9F"/>
    <w:rsid w:val="0032346A"/>
    <w:rsid w:val="00324D23"/>
    <w:rsid w:val="00325ACA"/>
    <w:rsid w:val="00327CA2"/>
    <w:rsid w:val="00331751"/>
    <w:rsid w:val="00334579"/>
    <w:rsid w:val="00335858"/>
    <w:rsid w:val="00336BDA"/>
    <w:rsid w:val="00337891"/>
    <w:rsid w:val="003408CE"/>
    <w:rsid w:val="00342BD7"/>
    <w:rsid w:val="003432CC"/>
    <w:rsid w:val="003453B9"/>
    <w:rsid w:val="00345F1D"/>
    <w:rsid w:val="00346DB5"/>
    <w:rsid w:val="003477B1"/>
    <w:rsid w:val="0035677F"/>
    <w:rsid w:val="00357380"/>
    <w:rsid w:val="003602D9"/>
    <w:rsid w:val="003604CE"/>
    <w:rsid w:val="00360D1D"/>
    <w:rsid w:val="00370E47"/>
    <w:rsid w:val="003742AC"/>
    <w:rsid w:val="00375BDD"/>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497E"/>
    <w:rsid w:val="003B7FE5"/>
    <w:rsid w:val="003C11C8"/>
    <w:rsid w:val="003C2702"/>
    <w:rsid w:val="003C7806"/>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3E39"/>
    <w:rsid w:val="00437447"/>
    <w:rsid w:val="00440444"/>
    <w:rsid w:val="00441A92"/>
    <w:rsid w:val="00444F56"/>
    <w:rsid w:val="00446488"/>
    <w:rsid w:val="004467AD"/>
    <w:rsid w:val="004479E8"/>
    <w:rsid w:val="004517AA"/>
    <w:rsid w:val="00452CAC"/>
    <w:rsid w:val="00457565"/>
    <w:rsid w:val="00457B71"/>
    <w:rsid w:val="00461745"/>
    <w:rsid w:val="004631E3"/>
    <w:rsid w:val="004669E2"/>
    <w:rsid w:val="00470C31"/>
    <w:rsid w:val="004734D0"/>
    <w:rsid w:val="004740B0"/>
    <w:rsid w:val="00474D94"/>
    <w:rsid w:val="0047556B"/>
    <w:rsid w:val="00477768"/>
    <w:rsid w:val="00486198"/>
    <w:rsid w:val="00492BC5"/>
    <w:rsid w:val="004964F1"/>
    <w:rsid w:val="004A16BC"/>
    <w:rsid w:val="004A2B94"/>
    <w:rsid w:val="004B09B0"/>
    <w:rsid w:val="004B7C0C"/>
    <w:rsid w:val="004C3898"/>
    <w:rsid w:val="004C3FDD"/>
    <w:rsid w:val="004C43E6"/>
    <w:rsid w:val="004D36B1"/>
    <w:rsid w:val="004D7EBD"/>
    <w:rsid w:val="004E2680"/>
    <w:rsid w:val="004E28F9"/>
    <w:rsid w:val="004E3FB4"/>
    <w:rsid w:val="004E462E"/>
    <w:rsid w:val="004E56C6"/>
    <w:rsid w:val="004E56DC"/>
    <w:rsid w:val="004E76F4"/>
    <w:rsid w:val="004F0B4E"/>
    <w:rsid w:val="004F0B6C"/>
    <w:rsid w:val="004F2078"/>
    <w:rsid w:val="004F4DA3"/>
    <w:rsid w:val="00506557"/>
    <w:rsid w:val="0050677A"/>
    <w:rsid w:val="005108D8"/>
    <w:rsid w:val="00510E50"/>
    <w:rsid w:val="005116F9"/>
    <w:rsid w:val="005153A7"/>
    <w:rsid w:val="0052002A"/>
    <w:rsid w:val="005219CF"/>
    <w:rsid w:val="005333CC"/>
    <w:rsid w:val="00534B59"/>
    <w:rsid w:val="00536759"/>
    <w:rsid w:val="00537C62"/>
    <w:rsid w:val="005462A8"/>
    <w:rsid w:val="00546970"/>
    <w:rsid w:val="00546E7C"/>
    <w:rsid w:val="00554E19"/>
    <w:rsid w:val="0056121F"/>
    <w:rsid w:val="00572505"/>
    <w:rsid w:val="005744D4"/>
    <w:rsid w:val="00582809"/>
    <w:rsid w:val="0058494B"/>
    <w:rsid w:val="0058753A"/>
    <w:rsid w:val="0058798C"/>
    <w:rsid w:val="005900FA"/>
    <w:rsid w:val="005935A4"/>
    <w:rsid w:val="005948C2"/>
    <w:rsid w:val="00595DCA"/>
    <w:rsid w:val="0059779B"/>
    <w:rsid w:val="005A1A1A"/>
    <w:rsid w:val="005A209A"/>
    <w:rsid w:val="005A4A15"/>
    <w:rsid w:val="005A662D"/>
    <w:rsid w:val="005B35D7"/>
    <w:rsid w:val="005B392A"/>
    <w:rsid w:val="005B3AA3"/>
    <w:rsid w:val="005B6F83"/>
    <w:rsid w:val="005C2145"/>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D1"/>
    <w:rsid w:val="00667EE7"/>
    <w:rsid w:val="00670922"/>
    <w:rsid w:val="00670BE1"/>
    <w:rsid w:val="0067178A"/>
    <w:rsid w:val="0067218F"/>
    <w:rsid w:val="00673FFF"/>
    <w:rsid w:val="006741F2"/>
    <w:rsid w:val="00674CC3"/>
    <w:rsid w:val="00675C72"/>
    <w:rsid w:val="006771F9"/>
    <w:rsid w:val="006776D7"/>
    <w:rsid w:val="00681003"/>
    <w:rsid w:val="006812D9"/>
    <w:rsid w:val="006817C9"/>
    <w:rsid w:val="00683ECE"/>
    <w:rsid w:val="00695FC2"/>
    <w:rsid w:val="00696949"/>
    <w:rsid w:val="00697052"/>
    <w:rsid w:val="006A0C74"/>
    <w:rsid w:val="006A46FB"/>
    <w:rsid w:val="006A5E28"/>
    <w:rsid w:val="006A697B"/>
    <w:rsid w:val="006A7AFF"/>
    <w:rsid w:val="006A7C4A"/>
    <w:rsid w:val="006B16D6"/>
    <w:rsid w:val="006B1816"/>
    <w:rsid w:val="006B2099"/>
    <w:rsid w:val="006B2803"/>
    <w:rsid w:val="006B50CF"/>
    <w:rsid w:val="006B634A"/>
    <w:rsid w:val="006B7E54"/>
    <w:rsid w:val="006C03B8"/>
    <w:rsid w:val="006C2408"/>
    <w:rsid w:val="006C242E"/>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6F7F4F"/>
    <w:rsid w:val="0070346E"/>
    <w:rsid w:val="0070398B"/>
    <w:rsid w:val="00704EDB"/>
    <w:rsid w:val="00706101"/>
    <w:rsid w:val="00707072"/>
    <w:rsid w:val="00707D61"/>
    <w:rsid w:val="00712287"/>
    <w:rsid w:val="00712772"/>
    <w:rsid w:val="007148D3"/>
    <w:rsid w:val="00715B9A"/>
    <w:rsid w:val="00726EA6"/>
    <w:rsid w:val="00727208"/>
    <w:rsid w:val="00727680"/>
    <w:rsid w:val="00731AED"/>
    <w:rsid w:val="007348B1"/>
    <w:rsid w:val="00735796"/>
    <w:rsid w:val="007362A6"/>
    <w:rsid w:val="00736D7D"/>
    <w:rsid w:val="00740E58"/>
    <w:rsid w:val="00743409"/>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0CF"/>
    <w:rsid w:val="007C6A07"/>
    <w:rsid w:val="007C70C9"/>
    <w:rsid w:val="007C75A1"/>
    <w:rsid w:val="007C77A5"/>
    <w:rsid w:val="007D04E5"/>
    <w:rsid w:val="007D5901"/>
    <w:rsid w:val="007D5B89"/>
    <w:rsid w:val="007D6C8F"/>
    <w:rsid w:val="007D7526"/>
    <w:rsid w:val="007E4610"/>
    <w:rsid w:val="007E4715"/>
    <w:rsid w:val="007E4B94"/>
    <w:rsid w:val="007E505B"/>
    <w:rsid w:val="007E7091"/>
    <w:rsid w:val="007F0592"/>
    <w:rsid w:val="007F2DAC"/>
    <w:rsid w:val="00803FAE"/>
    <w:rsid w:val="0080605F"/>
    <w:rsid w:val="00807786"/>
    <w:rsid w:val="0080778E"/>
    <w:rsid w:val="00810AAE"/>
    <w:rsid w:val="00811FCB"/>
    <w:rsid w:val="008158D6"/>
    <w:rsid w:val="00817196"/>
    <w:rsid w:val="008235DB"/>
    <w:rsid w:val="00824546"/>
    <w:rsid w:val="00824559"/>
    <w:rsid w:val="008248CE"/>
    <w:rsid w:val="00824AB4"/>
    <w:rsid w:val="00825C42"/>
    <w:rsid w:val="00825D25"/>
    <w:rsid w:val="00827D6F"/>
    <w:rsid w:val="00831C9B"/>
    <w:rsid w:val="00836C6C"/>
    <w:rsid w:val="008376AC"/>
    <w:rsid w:val="008444E8"/>
    <w:rsid w:val="00844E80"/>
    <w:rsid w:val="00846FE7"/>
    <w:rsid w:val="00854A72"/>
    <w:rsid w:val="00856911"/>
    <w:rsid w:val="00857931"/>
    <w:rsid w:val="0086369E"/>
    <w:rsid w:val="008637DB"/>
    <w:rsid w:val="008677FD"/>
    <w:rsid w:val="008706D4"/>
    <w:rsid w:val="00870F8A"/>
    <w:rsid w:val="008719A4"/>
    <w:rsid w:val="00871D23"/>
    <w:rsid w:val="00874312"/>
    <w:rsid w:val="0087437C"/>
    <w:rsid w:val="00875CD7"/>
    <w:rsid w:val="00876B4D"/>
    <w:rsid w:val="00877F18"/>
    <w:rsid w:val="00880BFE"/>
    <w:rsid w:val="008813F5"/>
    <w:rsid w:val="008821D6"/>
    <w:rsid w:val="008834AB"/>
    <w:rsid w:val="00886006"/>
    <w:rsid w:val="00894A88"/>
    <w:rsid w:val="0089514D"/>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0D1C"/>
    <w:rsid w:val="00931BD9"/>
    <w:rsid w:val="00934ED8"/>
    <w:rsid w:val="009368F3"/>
    <w:rsid w:val="00936DC5"/>
    <w:rsid w:val="00941636"/>
    <w:rsid w:val="00943398"/>
    <w:rsid w:val="00943513"/>
    <w:rsid w:val="00943742"/>
    <w:rsid w:val="00945C05"/>
    <w:rsid w:val="00946945"/>
    <w:rsid w:val="00947713"/>
    <w:rsid w:val="00950DE7"/>
    <w:rsid w:val="00953920"/>
    <w:rsid w:val="00953D47"/>
    <w:rsid w:val="009550AA"/>
    <w:rsid w:val="0095681E"/>
    <w:rsid w:val="00956AAB"/>
    <w:rsid w:val="009572D4"/>
    <w:rsid w:val="00961921"/>
    <w:rsid w:val="0096430A"/>
    <w:rsid w:val="0096554B"/>
    <w:rsid w:val="0096584A"/>
    <w:rsid w:val="00971F08"/>
    <w:rsid w:val="00974A60"/>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A6592"/>
    <w:rsid w:val="009B0D18"/>
    <w:rsid w:val="009B1F30"/>
    <w:rsid w:val="009B3AC2"/>
    <w:rsid w:val="009B4DF4"/>
    <w:rsid w:val="009B564E"/>
    <w:rsid w:val="009B7E87"/>
    <w:rsid w:val="009C0B85"/>
    <w:rsid w:val="009C403E"/>
    <w:rsid w:val="009D4FF0"/>
    <w:rsid w:val="009D703C"/>
    <w:rsid w:val="009D718F"/>
    <w:rsid w:val="009D7548"/>
    <w:rsid w:val="009E068F"/>
    <w:rsid w:val="009E14E0"/>
    <w:rsid w:val="009E35DB"/>
    <w:rsid w:val="009E385E"/>
    <w:rsid w:val="009E47A3"/>
    <w:rsid w:val="009F08F3"/>
    <w:rsid w:val="009F344F"/>
    <w:rsid w:val="009F5629"/>
    <w:rsid w:val="009F5FB3"/>
    <w:rsid w:val="00A031D8"/>
    <w:rsid w:val="00A048A8"/>
    <w:rsid w:val="00A04F49"/>
    <w:rsid w:val="00A133E7"/>
    <w:rsid w:val="00A13E54"/>
    <w:rsid w:val="00A17F63"/>
    <w:rsid w:val="00A20248"/>
    <w:rsid w:val="00A2193B"/>
    <w:rsid w:val="00A2351A"/>
    <w:rsid w:val="00A264A9"/>
    <w:rsid w:val="00A27785"/>
    <w:rsid w:val="00A30187"/>
    <w:rsid w:val="00A3448A"/>
    <w:rsid w:val="00A36297"/>
    <w:rsid w:val="00A41E2B"/>
    <w:rsid w:val="00A42DB4"/>
    <w:rsid w:val="00A45B74"/>
    <w:rsid w:val="00A466FF"/>
    <w:rsid w:val="00A52ABB"/>
    <w:rsid w:val="00A52E1D"/>
    <w:rsid w:val="00A5468B"/>
    <w:rsid w:val="00A61499"/>
    <w:rsid w:val="00A62A77"/>
    <w:rsid w:val="00A63483"/>
    <w:rsid w:val="00A65165"/>
    <w:rsid w:val="00A657D7"/>
    <w:rsid w:val="00A660AC"/>
    <w:rsid w:val="00A67E6C"/>
    <w:rsid w:val="00A71B3F"/>
    <w:rsid w:val="00A71B99"/>
    <w:rsid w:val="00A739AD"/>
    <w:rsid w:val="00A739D0"/>
    <w:rsid w:val="00A761D4"/>
    <w:rsid w:val="00A77EC4"/>
    <w:rsid w:val="00A82E16"/>
    <w:rsid w:val="00A92879"/>
    <w:rsid w:val="00A9442A"/>
    <w:rsid w:val="00AA016F"/>
    <w:rsid w:val="00AA1ED6"/>
    <w:rsid w:val="00AA2583"/>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F0624"/>
    <w:rsid w:val="00AF1C5D"/>
    <w:rsid w:val="00AF42D7"/>
    <w:rsid w:val="00AF53A7"/>
    <w:rsid w:val="00B006FE"/>
    <w:rsid w:val="00B007CB"/>
    <w:rsid w:val="00B02AA9"/>
    <w:rsid w:val="00B02FA3"/>
    <w:rsid w:val="00B05084"/>
    <w:rsid w:val="00B07E3C"/>
    <w:rsid w:val="00B10022"/>
    <w:rsid w:val="00B148B0"/>
    <w:rsid w:val="00B157F9"/>
    <w:rsid w:val="00B20256"/>
    <w:rsid w:val="00B20D09"/>
    <w:rsid w:val="00B2429E"/>
    <w:rsid w:val="00B25781"/>
    <w:rsid w:val="00B2763F"/>
    <w:rsid w:val="00B27AAC"/>
    <w:rsid w:val="00B30929"/>
    <w:rsid w:val="00B31E55"/>
    <w:rsid w:val="00B33BD0"/>
    <w:rsid w:val="00B372AA"/>
    <w:rsid w:val="00B40445"/>
    <w:rsid w:val="00B41888"/>
    <w:rsid w:val="00B45A52"/>
    <w:rsid w:val="00B46175"/>
    <w:rsid w:val="00B5389B"/>
    <w:rsid w:val="00B601A9"/>
    <w:rsid w:val="00B61CFE"/>
    <w:rsid w:val="00B625ED"/>
    <w:rsid w:val="00B664C7"/>
    <w:rsid w:val="00B67328"/>
    <w:rsid w:val="00B739F6"/>
    <w:rsid w:val="00B75436"/>
    <w:rsid w:val="00B81A6C"/>
    <w:rsid w:val="00B85B45"/>
    <w:rsid w:val="00B85DE5"/>
    <w:rsid w:val="00B90F73"/>
    <w:rsid w:val="00B93B59"/>
    <w:rsid w:val="00B9406A"/>
    <w:rsid w:val="00BA2280"/>
    <w:rsid w:val="00BA2A08"/>
    <w:rsid w:val="00BA56D2"/>
    <w:rsid w:val="00BA76E0"/>
    <w:rsid w:val="00BB2A25"/>
    <w:rsid w:val="00BB404A"/>
    <w:rsid w:val="00BB51E9"/>
    <w:rsid w:val="00BB638D"/>
    <w:rsid w:val="00BB7581"/>
    <w:rsid w:val="00BC0FDC"/>
    <w:rsid w:val="00BC3053"/>
    <w:rsid w:val="00BC47EF"/>
    <w:rsid w:val="00BC4D2E"/>
    <w:rsid w:val="00BD1A45"/>
    <w:rsid w:val="00BD48AC"/>
    <w:rsid w:val="00BD5F1A"/>
    <w:rsid w:val="00BD6E00"/>
    <w:rsid w:val="00BE1234"/>
    <w:rsid w:val="00BE27CA"/>
    <w:rsid w:val="00BE2FA6"/>
    <w:rsid w:val="00BE333F"/>
    <w:rsid w:val="00BE7406"/>
    <w:rsid w:val="00BE7603"/>
    <w:rsid w:val="00BF0A5C"/>
    <w:rsid w:val="00BF1A15"/>
    <w:rsid w:val="00BF3279"/>
    <w:rsid w:val="00BF5806"/>
    <w:rsid w:val="00BF74C7"/>
    <w:rsid w:val="00C015F1"/>
    <w:rsid w:val="00C01F33"/>
    <w:rsid w:val="00C02CC6"/>
    <w:rsid w:val="00C040F7"/>
    <w:rsid w:val="00C044AB"/>
    <w:rsid w:val="00C05706"/>
    <w:rsid w:val="00C07377"/>
    <w:rsid w:val="00C10478"/>
    <w:rsid w:val="00C12107"/>
    <w:rsid w:val="00C123B1"/>
    <w:rsid w:val="00C14D4B"/>
    <w:rsid w:val="00C154BB"/>
    <w:rsid w:val="00C1756B"/>
    <w:rsid w:val="00C21691"/>
    <w:rsid w:val="00C279B5"/>
    <w:rsid w:val="00C27C45"/>
    <w:rsid w:val="00C34E4B"/>
    <w:rsid w:val="00C3719D"/>
    <w:rsid w:val="00C40D1D"/>
    <w:rsid w:val="00C45212"/>
    <w:rsid w:val="00C52012"/>
    <w:rsid w:val="00C54995"/>
    <w:rsid w:val="00C54D41"/>
    <w:rsid w:val="00C60783"/>
    <w:rsid w:val="00C61CE9"/>
    <w:rsid w:val="00C64672"/>
    <w:rsid w:val="00C70697"/>
    <w:rsid w:val="00C72EF4"/>
    <w:rsid w:val="00C75D2F"/>
    <w:rsid w:val="00C767BE"/>
    <w:rsid w:val="00C76E3C"/>
    <w:rsid w:val="00C81568"/>
    <w:rsid w:val="00C82B5A"/>
    <w:rsid w:val="00C839AC"/>
    <w:rsid w:val="00C9027A"/>
    <w:rsid w:val="00C9068E"/>
    <w:rsid w:val="00C93C4B"/>
    <w:rsid w:val="00C944AB"/>
    <w:rsid w:val="00C95B40"/>
    <w:rsid w:val="00CA1ED8"/>
    <w:rsid w:val="00CA5C7D"/>
    <w:rsid w:val="00CA5E60"/>
    <w:rsid w:val="00CB09FA"/>
    <w:rsid w:val="00CB1F63"/>
    <w:rsid w:val="00CB7170"/>
    <w:rsid w:val="00CC040E"/>
    <w:rsid w:val="00CC111F"/>
    <w:rsid w:val="00CC2011"/>
    <w:rsid w:val="00CC3EA0"/>
    <w:rsid w:val="00CC7B45"/>
    <w:rsid w:val="00CD1188"/>
    <w:rsid w:val="00CD2ED1"/>
    <w:rsid w:val="00CD337B"/>
    <w:rsid w:val="00CE0424"/>
    <w:rsid w:val="00CE7561"/>
    <w:rsid w:val="00CF1354"/>
    <w:rsid w:val="00CF301D"/>
    <w:rsid w:val="00CF38A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7B6"/>
    <w:rsid w:val="00D4318F"/>
    <w:rsid w:val="00D438BF"/>
    <w:rsid w:val="00D440F8"/>
    <w:rsid w:val="00D53358"/>
    <w:rsid w:val="00D546FF"/>
    <w:rsid w:val="00D55AD5"/>
    <w:rsid w:val="00D576CA"/>
    <w:rsid w:val="00D57F77"/>
    <w:rsid w:val="00D61AF5"/>
    <w:rsid w:val="00D6488E"/>
    <w:rsid w:val="00D64FD0"/>
    <w:rsid w:val="00D652B5"/>
    <w:rsid w:val="00D66155"/>
    <w:rsid w:val="00D708B0"/>
    <w:rsid w:val="00D74FAF"/>
    <w:rsid w:val="00D77B1D"/>
    <w:rsid w:val="00D8021F"/>
    <w:rsid w:val="00D80383"/>
    <w:rsid w:val="00D80E51"/>
    <w:rsid w:val="00D823C6"/>
    <w:rsid w:val="00D84736"/>
    <w:rsid w:val="00D86CA3"/>
    <w:rsid w:val="00D871CE"/>
    <w:rsid w:val="00D90726"/>
    <w:rsid w:val="00D9196D"/>
    <w:rsid w:val="00D9219A"/>
    <w:rsid w:val="00D92982"/>
    <w:rsid w:val="00D94C0E"/>
    <w:rsid w:val="00DA305E"/>
    <w:rsid w:val="00DA5417"/>
    <w:rsid w:val="00DA56E8"/>
    <w:rsid w:val="00DB0A9F"/>
    <w:rsid w:val="00DB377D"/>
    <w:rsid w:val="00DC014A"/>
    <w:rsid w:val="00DC2D36"/>
    <w:rsid w:val="00DC53EF"/>
    <w:rsid w:val="00DE0378"/>
    <w:rsid w:val="00DE18ED"/>
    <w:rsid w:val="00DE5608"/>
    <w:rsid w:val="00DE58D0"/>
    <w:rsid w:val="00DE654F"/>
    <w:rsid w:val="00DF0B6E"/>
    <w:rsid w:val="00DF15E0"/>
    <w:rsid w:val="00DF28EB"/>
    <w:rsid w:val="00DF37A0"/>
    <w:rsid w:val="00E01B9C"/>
    <w:rsid w:val="00E07B6E"/>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37EA9"/>
    <w:rsid w:val="00E400A3"/>
    <w:rsid w:val="00E446F1"/>
    <w:rsid w:val="00E46886"/>
    <w:rsid w:val="00E47AEF"/>
    <w:rsid w:val="00E50403"/>
    <w:rsid w:val="00E53B75"/>
    <w:rsid w:val="00E54D8A"/>
    <w:rsid w:val="00E54E3B"/>
    <w:rsid w:val="00E55131"/>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04"/>
    <w:rsid w:val="00EB4EA2"/>
    <w:rsid w:val="00EB6A41"/>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3768"/>
    <w:rsid w:val="00F4766C"/>
    <w:rsid w:val="00F5060E"/>
    <w:rsid w:val="00F507D1"/>
    <w:rsid w:val="00F5132D"/>
    <w:rsid w:val="00F519CE"/>
    <w:rsid w:val="00F51ADA"/>
    <w:rsid w:val="00F5218C"/>
    <w:rsid w:val="00F53427"/>
    <w:rsid w:val="00F55957"/>
    <w:rsid w:val="00F607C5"/>
    <w:rsid w:val="00F60DEA"/>
    <w:rsid w:val="00F6302A"/>
    <w:rsid w:val="00F64ACE"/>
    <w:rsid w:val="00F64C2B"/>
    <w:rsid w:val="00F651BE"/>
    <w:rsid w:val="00F668A6"/>
    <w:rsid w:val="00F67F53"/>
    <w:rsid w:val="00F703BE"/>
    <w:rsid w:val="00F71F69"/>
    <w:rsid w:val="00F72B72"/>
    <w:rsid w:val="00F74BB9"/>
    <w:rsid w:val="00F75582"/>
    <w:rsid w:val="00F76EFA"/>
    <w:rsid w:val="00F80017"/>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A7493"/>
    <w:rsid w:val="00FB4C80"/>
    <w:rsid w:val="00FB6A6A"/>
    <w:rsid w:val="00FC13CA"/>
    <w:rsid w:val="00FC245C"/>
    <w:rsid w:val="00FC7429"/>
    <w:rsid w:val="00FD0431"/>
    <w:rsid w:val="00FD07F6"/>
    <w:rsid w:val="00FD1EC8"/>
    <w:rsid w:val="00FD47ED"/>
    <w:rsid w:val="00FD4C22"/>
    <w:rsid w:val="00FD6A44"/>
    <w:rsid w:val="00FD74DB"/>
    <w:rsid w:val="00FD7660"/>
    <w:rsid w:val="00FE0655"/>
    <w:rsid w:val="00FE2365"/>
    <w:rsid w:val="00FE37D7"/>
    <w:rsid w:val="00FE4C7B"/>
    <w:rsid w:val="00FE7336"/>
    <w:rsid w:val="00FE787C"/>
    <w:rsid w:val="00FF07F6"/>
    <w:rsid w:val="00FF1DB6"/>
    <w:rsid w:val="00FF45A5"/>
    <w:rsid w:val="00FF5C91"/>
    <w:rsid w:val="00FF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6E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D6E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36C6C"/>
    <w:pPr>
      <w:numPr>
        <w:ilvl w:val="1"/>
      </w:numPr>
      <w:pBdr>
        <w:top w:val="none" w:sz="0" w:space="0" w:color="auto"/>
      </w:pBdr>
      <w:spacing w:before="180"/>
      <w:ind w:left="578" w:hanging="578"/>
      <w:outlineLvl w:val="1"/>
    </w:pPr>
    <w:rPr>
      <w:sz w:val="32"/>
      <w:szCs w:val="32"/>
    </w:rPr>
  </w:style>
  <w:style w:type="paragraph" w:styleId="Heading3">
    <w:name w:val="heading 3"/>
    <w:basedOn w:val="Heading2"/>
    <w:next w:val="Normal"/>
    <w:qFormat/>
    <w:rsid w:val="00BD6E00"/>
    <w:pPr>
      <w:numPr>
        <w:ilvl w:val="2"/>
      </w:numPr>
      <w:spacing w:before="120"/>
      <w:outlineLvl w:val="2"/>
    </w:pPr>
    <w:rPr>
      <w:sz w:val="28"/>
      <w:szCs w:val="28"/>
    </w:rPr>
  </w:style>
  <w:style w:type="paragraph" w:styleId="Heading4">
    <w:name w:val="heading 4"/>
    <w:basedOn w:val="Heading3"/>
    <w:next w:val="Normal"/>
    <w:qFormat/>
    <w:rsid w:val="00BD6E00"/>
    <w:pPr>
      <w:numPr>
        <w:ilvl w:val="3"/>
      </w:numPr>
      <w:outlineLvl w:val="3"/>
    </w:pPr>
    <w:rPr>
      <w:sz w:val="24"/>
      <w:szCs w:val="24"/>
    </w:rPr>
  </w:style>
  <w:style w:type="paragraph" w:styleId="Heading5">
    <w:name w:val="heading 5"/>
    <w:basedOn w:val="Heading4"/>
    <w:next w:val="Normal"/>
    <w:qFormat/>
    <w:rsid w:val="00BD6E00"/>
    <w:pPr>
      <w:numPr>
        <w:ilvl w:val="4"/>
      </w:numPr>
      <w:outlineLvl w:val="4"/>
    </w:pPr>
    <w:rPr>
      <w:sz w:val="22"/>
      <w:szCs w:val="22"/>
    </w:rPr>
  </w:style>
  <w:style w:type="paragraph" w:styleId="Heading6">
    <w:name w:val="heading 6"/>
    <w:basedOn w:val="Normal"/>
    <w:next w:val="Normal"/>
    <w:qFormat/>
    <w:rsid w:val="00BD6E00"/>
    <w:pPr>
      <w:keepNext/>
      <w:keepLines/>
      <w:numPr>
        <w:ilvl w:val="5"/>
        <w:numId w:val="1"/>
      </w:numPr>
      <w:spacing w:before="120"/>
      <w:outlineLvl w:val="5"/>
    </w:pPr>
    <w:rPr>
      <w:rFonts w:cs="Arial"/>
    </w:rPr>
  </w:style>
  <w:style w:type="paragraph" w:styleId="Heading7">
    <w:name w:val="heading 7"/>
    <w:basedOn w:val="Normal"/>
    <w:next w:val="Normal"/>
    <w:qFormat/>
    <w:rsid w:val="00BD6E00"/>
    <w:pPr>
      <w:keepNext/>
      <w:keepLines/>
      <w:numPr>
        <w:ilvl w:val="6"/>
        <w:numId w:val="1"/>
      </w:numPr>
      <w:spacing w:before="120"/>
      <w:outlineLvl w:val="6"/>
    </w:pPr>
    <w:rPr>
      <w:rFonts w:cs="Arial"/>
    </w:rPr>
  </w:style>
  <w:style w:type="paragraph" w:styleId="Heading8">
    <w:name w:val="heading 8"/>
    <w:basedOn w:val="Heading7"/>
    <w:next w:val="Normal"/>
    <w:qFormat/>
    <w:rsid w:val="00BD6E00"/>
    <w:pPr>
      <w:numPr>
        <w:ilvl w:val="7"/>
      </w:numPr>
      <w:outlineLvl w:val="7"/>
    </w:pPr>
  </w:style>
  <w:style w:type="paragraph" w:styleId="Heading9">
    <w:name w:val="heading 9"/>
    <w:basedOn w:val="Heading8"/>
    <w:next w:val="Normal"/>
    <w:qFormat/>
    <w:rsid w:val="00BD6E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D6E00"/>
    <w:pPr>
      <w:spacing w:before="180"/>
      <w:ind w:left="2693" w:hanging="2693"/>
    </w:pPr>
    <w:rPr>
      <w:b w:val="0"/>
      <w:bCs/>
    </w:rPr>
  </w:style>
  <w:style w:type="paragraph" w:styleId="TOC1">
    <w:name w:val="toc 1"/>
    <w:aliases w:val="Observation TOC2"/>
    <w:uiPriority w:val="39"/>
    <w:rsid w:val="00BD6E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D6E00"/>
    <w:pPr>
      <w:keepNext/>
      <w:keepLines/>
      <w:spacing w:before="180"/>
      <w:jc w:val="center"/>
    </w:pPr>
  </w:style>
  <w:style w:type="paragraph" w:styleId="Caption">
    <w:name w:val="caption"/>
    <w:basedOn w:val="Normal"/>
    <w:next w:val="Normal"/>
    <w:qFormat/>
    <w:rsid w:val="00BD6E00"/>
    <w:pPr>
      <w:spacing w:after="240"/>
      <w:jc w:val="center"/>
    </w:pPr>
    <w:rPr>
      <w:b/>
      <w:bCs/>
    </w:rPr>
  </w:style>
  <w:style w:type="paragraph" w:styleId="TOC5">
    <w:name w:val="toc 5"/>
    <w:aliases w:val="Observation TOC"/>
    <w:basedOn w:val="TOC4"/>
    <w:semiHidden/>
    <w:rsid w:val="00BD6E00"/>
    <w:pPr>
      <w:tabs>
        <w:tab w:val="right" w:pos="1701"/>
      </w:tabs>
      <w:ind w:left="1701" w:hanging="1701"/>
    </w:pPr>
  </w:style>
  <w:style w:type="paragraph" w:styleId="TOC4">
    <w:name w:val="toc 4"/>
    <w:basedOn w:val="TOC3"/>
    <w:semiHidden/>
    <w:rsid w:val="00BD6E00"/>
    <w:pPr>
      <w:ind w:left="1418" w:hanging="1418"/>
    </w:pPr>
  </w:style>
  <w:style w:type="paragraph" w:styleId="TOC3">
    <w:name w:val="toc 3"/>
    <w:basedOn w:val="TOC2"/>
    <w:semiHidden/>
    <w:rsid w:val="00BD6E00"/>
    <w:pPr>
      <w:ind w:left="1134" w:hanging="1134"/>
    </w:pPr>
  </w:style>
  <w:style w:type="paragraph" w:styleId="TOC2">
    <w:name w:val="toc 2"/>
    <w:basedOn w:val="TOC1"/>
    <w:semiHidden/>
    <w:rsid w:val="00BD6E00"/>
    <w:pPr>
      <w:keepNext w:val="0"/>
      <w:spacing w:before="0"/>
      <w:ind w:left="851" w:hanging="851"/>
    </w:pPr>
    <w:rPr>
      <w:szCs w:val="20"/>
    </w:rPr>
  </w:style>
  <w:style w:type="paragraph" w:styleId="Index2">
    <w:name w:val="index 2"/>
    <w:basedOn w:val="Index1"/>
    <w:semiHidden/>
    <w:rsid w:val="00BD6E00"/>
    <w:pPr>
      <w:ind w:left="284"/>
    </w:pPr>
  </w:style>
  <w:style w:type="paragraph" w:styleId="Index1">
    <w:name w:val="index 1"/>
    <w:basedOn w:val="Normal"/>
    <w:semiHidden/>
    <w:rsid w:val="00BD6E00"/>
    <w:pPr>
      <w:keepLines/>
      <w:spacing w:after="0"/>
    </w:pPr>
  </w:style>
  <w:style w:type="paragraph" w:styleId="DocumentMap">
    <w:name w:val="Document Map"/>
    <w:basedOn w:val="Normal"/>
    <w:semiHidden/>
    <w:rsid w:val="00BD6E00"/>
    <w:pPr>
      <w:shd w:val="clear" w:color="auto" w:fill="000080"/>
    </w:pPr>
    <w:rPr>
      <w:rFonts w:ascii="Tahoma" w:hAnsi="Tahoma" w:cs="Tahoma"/>
    </w:rPr>
  </w:style>
  <w:style w:type="paragraph" w:styleId="ListNumber2">
    <w:name w:val="List Number 2"/>
    <w:basedOn w:val="ListNumber"/>
    <w:rsid w:val="00BD6E00"/>
    <w:pPr>
      <w:ind w:left="851"/>
    </w:pPr>
  </w:style>
  <w:style w:type="paragraph" w:styleId="ListNumber">
    <w:name w:val="List Number"/>
    <w:basedOn w:val="List"/>
    <w:rsid w:val="00BD6E00"/>
  </w:style>
  <w:style w:type="paragraph" w:styleId="List">
    <w:name w:val="List"/>
    <w:basedOn w:val="Normal"/>
    <w:rsid w:val="00BD6E0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D6E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D6E00"/>
    <w:rPr>
      <w:b/>
      <w:bCs/>
      <w:position w:val="6"/>
      <w:sz w:val="16"/>
      <w:szCs w:val="16"/>
    </w:rPr>
  </w:style>
  <w:style w:type="paragraph" w:styleId="FootnoteText">
    <w:name w:val="footnote text"/>
    <w:basedOn w:val="Normal"/>
    <w:semiHidden/>
    <w:rsid w:val="00BD6E00"/>
    <w:pPr>
      <w:keepLines/>
      <w:spacing w:after="0"/>
      <w:ind w:left="454" w:hanging="454"/>
    </w:pPr>
    <w:rPr>
      <w:sz w:val="16"/>
      <w:szCs w:val="16"/>
    </w:rPr>
  </w:style>
  <w:style w:type="paragraph" w:customStyle="1" w:styleId="3GPPHeader">
    <w:name w:val="3GPP_Header"/>
    <w:basedOn w:val="Normal"/>
    <w:rsid w:val="00BD6E00"/>
    <w:pPr>
      <w:tabs>
        <w:tab w:val="left" w:pos="1701"/>
        <w:tab w:val="right" w:pos="9639"/>
      </w:tabs>
      <w:spacing w:after="240"/>
    </w:pPr>
    <w:rPr>
      <w:b/>
      <w:sz w:val="24"/>
    </w:rPr>
  </w:style>
  <w:style w:type="paragraph" w:styleId="TOC9">
    <w:name w:val="toc 9"/>
    <w:basedOn w:val="TOC8"/>
    <w:semiHidden/>
    <w:rsid w:val="00BD6E00"/>
    <w:pPr>
      <w:ind w:left="1418" w:hanging="1418"/>
    </w:pPr>
  </w:style>
  <w:style w:type="paragraph" w:styleId="TOC6">
    <w:name w:val="toc 6"/>
    <w:basedOn w:val="TOC5"/>
    <w:next w:val="Normal"/>
    <w:semiHidden/>
    <w:rsid w:val="00BD6E00"/>
    <w:pPr>
      <w:ind w:left="1985" w:hanging="1985"/>
    </w:pPr>
  </w:style>
  <w:style w:type="paragraph" w:styleId="TOC7">
    <w:name w:val="toc 7"/>
    <w:basedOn w:val="TOC6"/>
    <w:next w:val="Normal"/>
    <w:semiHidden/>
    <w:rsid w:val="00BD6E00"/>
    <w:pPr>
      <w:ind w:left="2268" w:hanging="2268"/>
    </w:pPr>
  </w:style>
  <w:style w:type="paragraph" w:styleId="ListBullet2">
    <w:name w:val="List Bullet 2"/>
    <w:basedOn w:val="ListBullet"/>
    <w:rsid w:val="00BD6E00"/>
    <w:pPr>
      <w:numPr>
        <w:numId w:val="6"/>
      </w:numPr>
    </w:pPr>
  </w:style>
  <w:style w:type="paragraph" w:styleId="ListBullet">
    <w:name w:val="List Bullet"/>
    <w:basedOn w:val="BodyText"/>
    <w:rsid w:val="00BD6E00"/>
    <w:pPr>
      <w:numPr>
        <w:numId w:val="5"/>
      </w:numPr>
    </w:pPr>
  </w:style>
  <w:style w:type="paragraph" w:styleId="ListBullet3">
    <w:name w:val="List Bullet 3"/>
    <w:basedOn w:val="ListBullet2"/>
    <w:rsid w:val="00BD6E00"/>
    <w:pPr>
      <w:numPr>
        <w:numId w:val="7"/>
      </w:numPr>
    </w:pPr>
  </w:style>
  <w:style w:type="paragraph" w:customStyle="1" w:styleId="EQ">
    <w:name w:val="EQ"/>
    <w:basedOn w:val="Normal"/>
    <w:next w:val="Normal"/>
    <w:rsid w:val="00BD6E00"/>
    <w:pPr>
      <w:keepLines/>
      <w:tabs>
        <w:tab w:val="center" w:pos="4536"/>
        <w:tab w:val="right" w:pos="9072"/>
      </w:tabs>
      <w:spacing w:after="180"/>
      <w:jc w:val="left"/>
    </w:pPr>
    <w:rPr>
      <w:noProof/>
      <w:lang w:eastAsia="en-US"/>
    </w:rPr>
  </w:style>
  <w:style w:type="paragraph" w:styleId="List2">
    <w:name w:val="List 2"/>
    <w:basedOn w:val="List"/>
    <w:rsid w:val="00BD6E00"/>
    <w:pPr>
      <w:ind w:left="851"/>
    </w:pPr>
  </w:style>
  <w:style w:type="paragraph" w:styleId="List3">
    <w:name w:val="List 3"/>
    <w:basedOn w:val="List2"/>
    <w:rsid w:val="00BD6E00"/>
    <w:pPr>
      <w:ind w:left="1135"/>
    </w:pPr>
  </w:style>
  <w:style w:type="paragraph" w:styleId="List4">
    <w:name w:val="List 4"/>
    <w:basedOn w:val="List3"/>
    <w:rsid w:val="00BD6E00"/>
    <w:pPr>
      <w:ind w:left="1418"/>
    </w:pPr>
  </w:style>
  <w:style w:type="paragraph" w:styleId="List5">
    <w:name w:val="List 5"/>
    <w:basedOn w:val="List4"/>
    <w:rsid w:val="00BD6E00"/>
    <w:pPr>
      <w:ind w:left="1702"/>
    </w:pPr>
  </w:style>
  <w:style w:type="paragraph" w:customStyle="1" w:styleId="EditorsNote">
    <w:name w:val="Editor's Note"/>
    <w:basedOn w:val="Normal"/>
    <w:rsid w:val="00BD6E00"/>
    <w:pPr>
      <w:keepLines/>
      <w:spacing w:after="180"/>
      <w:ind w:left="1135" w:hanging="851"/>
      <w:jc w:val="left"/>
    </w:pPr>
    <w:rPr>
      <w:color w:val="FF0000"/>
      <w:lang w:eastAsia="en-US"/>
    </w:rPr>
  </w:style>
  <w:style w:type="paragraph" w:styleId="ListBullet4">
    <w:name w:val="List Bullet 4"/>
    <w:basedOn w:val="ListBullet3"/>
    <w:rsid w:val="00BD6E00"/>
    <w:pPr>
      <w:numPr>
        <w:numId w:val="8"/>
      </w:numPr>
    </w:pPr>
  </w:style>
  <w:style w:type="paragraph" w:styleId="ListBullet5">
    <w:name w:val="List Bullet 5"/>
    <w:basedOn w:val="ListBullet4"/>
    <w:rsid w:val="00BD6E00"/>
    <w:pPr>
      <w:numPr>
        <w:numId w:val="4"/>
      </w:numPr>
    </w:pPr>
  </w:style>
  <w:style w:type="paragraph" w:styleId="Footer">
    <w:name w:val="footer"/>
    <w:basedOn w:val="Header"/>
    <w:semiHidden/>
    <w:rsid w:val="00BD6E00"/>
    <w:pPr>
      <w:jc w:val="center"/>
    </w:pPr>
    <w:rPr>
      <w:i/>
      <w:iCs/>
    </w:rPr>
  </w:style>
  <w:style w:type="paragraph" w:customStyle="1" w:styleId="Reference">
    <w:name w:val="Reference"/>
    <w:basedOn w:val="Normal"/>
    <w:rsid w:val="00BD6E00"/>
    <w:pPr>
      <w:numPr>
        <w:numId w:val="2"/>
      </w:numPr>
    </w:pPr>
  </w:style>
  <w:style w:type="paragraph" w:styleId="BalloonText">
    <w:name w:val="Balloon Text"/>
    <w:basedOn w:val="Normal"/>
    <w:semiHidden/>
    <w:rsid w:val="00BD6E00"/>
    <w:rPr>
      <w:rFonts w:ascii="Tahoma" w:hAnsi="Tahoma" w:cs="Tahoma"/>
      <w:sz w:val="16"/>
      <w:szCs w:val="16"/>
    </w:rPr>
  </w:style>
  <w:style w:type="character" w:styleId="PageNumber">
    <w:name w:val="page number"/>
    <w:basedOn w:val="DefaultParagraphFont"/>
    <w:semiHidden/>
    <w:rsid w:val="00BD6E00"/>
  </w:style>
  <w:style w:type="paragraph" w:styleId="BodyText">
    <w:name w:val="Body Text"/>
    <w:basedOn w:val="Normal"/>
    <w:link w:val="BodyTextChar"/>
    <w:rsid w:val="00BD6E00"/>
  </w:style>
  <w:style w:type="character" w:styleId="Hyperlink">
    <w:name w:val="Hyperlink"/>
    <w:uiPriority w:val="99"/>
    <w:rsid w:val="00BD6E00"/>
    <w:rPr>
      <w:color w:val="0000FF"/>
      <w:u w:val="single"/>
      <w:lang w:val="en-GB"/>
    </w:rPr>
  </w:style>
  <w:style w:type="character" w:styleId="FollowedHyperlink">
    <w:name w:val="FollowedHyperlink"/>
    <w:semiHidden/>
    <w:rsid w:val="00BD6E00"/>
    <w:rPr>
      <w:color w:val="FF0000"/>
      <w:u w:val="single"/>
    </w:rPr>
  </w:style>
  <w:style w:type="character" w:styleId="CommentReference">
    <w:name w:val="annotation reference"/>
    <w:semiHidden/>
    <w:rsid w:val="00BD6E00"/>
    <w:rPr>
      <w:sz w:val="16"/>
      <w:szCs w:val="16"/>
    </w:rPr>
  </w:style>
  <w:style w:type="paragraph" w:styleId="CommentText">
    <w:name w:val="annotation text"/>
    <w:basedOn w:val="Normal"/>
    <w:semiHidden/>
    <w:rsid w:val="00BD6E00"/>
  </w:style>
  <w:style w:type="paragraph" w:styleId="CommentSubject">
    <w:name w:val="annotation subject"/>
    <w:basedOn w:val="CommentText"/>
    <w:next w:val="CommentText"/>
    <w:semiHidden/>
    <w:rsid w:val="00BD6E00"/>
    <w:rPr>
      <w:b/>
      <w:bCs/>
    </w:rPr>
  </w:style>
  <w:style w:type="character" w:customStyle="1" w:styleId="Heading1Char">
    <w:name w:val="Heading 1 Char"/>
    <w:link w:val="Heading1"/>
    <w:rsid w:val="00BD6E00"/>
    <w:rPr>
      <w:rFonts w:ascii="Arial" w:hAnsi="Arial" w:cs="Arial"/>
      <w:sz w:val="36"/>
      <w:szCs w:val="36"/>
      <w:lang w:val="en-GB" w:eastAsia="zh-CN"/>
    </w:rPr>
  </w:style>
  <w:style w:type="paragraph" w:customStyle="1" w:styleId="B1">
    <w:name w:val="B1"/>
    <w:basedOn w:val="List"/>
    <w:link w:val="B10"/>
    <w:rsid w:val="00BD6E00"/>
    <w:pPr>
      <w:spacing w:after="180"/>
      <w:jc w:val="left"/>
    </w:pPr>
    <w:rPr>
      <w:lang w:eastAsia="en-US"/>
    </w:rPr>
  </w:style>
  <w:style w:type="paragraph" w:customStyle="1" w:styleId="B2">
    <w:name w:val="B2"/>
    <w:basedOn w:val="List2"/>
    <w:rsid w:val="00BD6E00"/>
    <w:pPr>
      <w:spacing w:after="180"/>
      <w:jc w:val="left"/>
    </w:pPr>
    <w:rPr>
      <w:lang w:eastAsia="en-US"/>
    </w:rPr>
  </w:style>
  <w:style w:type="paragraph" w:customStyle="1" w:styleId="B3">
    <w:name w:val="B3"/>
    <w:basedOn w:val="List3"/>
    <w:rsid w:val="00BD6E00"/>
    <w:pPr>
      <w:spacing w:after="180"/>
      <w:jc w:val="left"/>
    </w:pPr>
    <w:rPr>
      <w:lang w:eastAsia="en-US"/>
    </w:rPr>
  </w:style>
  <w:style w:type="paragraph" w:customStyle="1" w:styleId="B4">
    <w:name w:val="B4"/>
    <w:basedOn w:val="List4"/>
    <w:rsid w:val="00BD6E00"/>
    <w:pPr>
      <w:spacing w:after="180"/>
      <w:jc w:val="left"/>
    </w:pPr>
    <w:rPr>
      <w:lang w:eastAsia="en-US"/>
    </w:rPr>
  </w:style>
  <w:style w:type="paragraph" w:customStyle="1" w:styleId="Proposal">
    <w:name w:val="Proposal"/>
    <w:basedOn w:val="Normal"/>
    <w:rsid w:val="00BD6E00"/>
    <w:pPr>
      <w:numPr>
        <w:numId w:val="3"/>
      </w:numPr>
      <w:tabs>
        <w:tab w:val="clear" w:pos="1304"/>
        <w:tab w:val="left" w:pos="1701"/>
      </w:tabs>
      <w:ind w:left="1701" w:hanging="1701"/>
    </w:pPr>
    <w:rPr>
      <w:b/>
      <w:bCs/>
    </w:rPr>
  </w:style>
  <w:style w:type="character" w:customStyle="1" w:styleId="BodyTextChar">
    <w:name w:val="Body Text Char"/>
    <w:link w:val="BodyText"/>
    <w:rsid w:val="00BD6E00"/>
    <w:rPr>
      <w:rFonts w:ascii="Arial" w:hAnsi="Arial"/>
      <w:lang w:val="en-GB" w:eastAsia="zh-CN"/>
    </w:rPr>
  </w:style>
  <w:style w:type="paragraph" w:customStyle="1" w:styleId="B5">
    <w:name w:val="B5"/>
    <w:basedOn w:val="List5"/>
    <w:rsid w:val="00BD6E00"/>
    <w:pPr>
      <w:spacing w:after="180"/>
      <w:jc w:val="left"/>
    </w:pPr>
    <w:rPr>
      <w:lang w:eastAsia="en-US"/>
    </w:rPr>
  </w:style>
  <w:style w:type="paragraph" w:customStyle="1" w:styleId="EX">
    <w:name w:val="EX"/>
    <w:basedOn w:val="Normal"/>
    <w:rsid w:val="00BD6E00"/>
    <w:pPr>
      <w:keepLines/>
      <w:spacing w:after="180"/>
      <w:ind w:left="1702" w:hanging="1418"/>
      <w:jc w:val="left"/>
    </w:pPr>
    <w:rPr>
      <w:lang w:eastAsia="en-US"/>
    </w:rPr>
  </w:style>
  <w:style w:type="paragraph" w:customStyle="1" w:styleId="EW">
    <w:name w:val="EW"/>
    <w:basedOn w:val="EX"/>
    <w:rsid w:val="00BD6E00"/>
    <w:pPr>
      <w:spacing w:after="0"/>
    </w:pPr>
  </w:style>
  <w:style w:type="paragraph" w:customStyle="1" w:styleId="TAL">
    <w:name w:val="TAL"/>
    <w:basedOn w:val="Normal"/>
    <w:rsid w:val="00BD6E00"/>
    <w:pPr>
      <w:keepNext/>
      <w:keepLines/>
      <w:spacing w:after="0"/>
      <w:jc w:val="left"/>
    </w:pPr>
    <w:rPr>
      <w:sz w:val="18"/>
      <w:lang w:eastAsia="en-US"/>
    </w:rPr>
  </w:style>
  <w:style w:type="paragraph" w:customStyle="1" w:styleId="TAC">
    <w:name w:val="TAC"/>
    <w:basedOn w:val="TAL"/>
    <w:rsid w:val="00BD6E00"/>
    <w:pPr>
      <w:jc w:val="center"/>
    </w:pPr>
  </w:style>
  <w:style w:type="paragraph" w:customStyle="1" w:styleId="TAH">
    <w:name w:val="TAH"/>
    <w:basedOn w:val="TAC"/>
    <w:rsid w:val="00BD6E00"/>
    <w:rPr>
      <w:b/>
    </w:rPr>
  </w:style>
  <w:style w:type="paragraph" w:customStyle="1" w:styleId="TAN">
    <w:name w:val="TAN"/>
    <w:basedOn w:val="TAL"/>
    <w:rsid w:val="00BD6E00"/>
    <w:pPr>
      <w:ind w:left="851" w:hanging="851"/>
    </w:pPr>
  </w:style>
  <w:style w:type="paragraph" w:customStyle="1" w:styleId="TAR">
    <w:name w:val="TAR"/>
    <w:basedOn w:val="TAL"/>
    <w:rsid w:val="00BD6E00"/>
    <w:pPr>
      <w:jc w:val="right"/>
    </w:pPr>
  </w:style>
  <w:style w:type="paragraph" w:customStyle="1" w:styleId="TH">
    <w:name w:val="TH"/>
    <w:basedOn w:val="Normal"/>
    <w:rsid w:val="00BD6E00"/>
    <w:pPr>
      <w:keepNext/>
      <w:keepLines/>
      <w:spacing w:before="60" w:after="180"/>
      <w:jc w:val="center"/>
    </w:pPr>
    <w:rPr>
      <w:b/>
      <w:lang w:eastAsia="en-US"/>
    </w:rPr>
  </w:style>
  <w:style w:type="paragraph" w:customStyle="1" w:styleId="TF">
    <w:name w:val="TF"/>
    <w:basedOn w:val="TH"/>
    <w:rsid w:val="00BD6E00"/>
    <w:pPr>
      <w:keepNext w:val="0"/>
      <w:spacing w:before="0" w:after="240"/>
    </w:pPr>
  </w:style>
  <w:style w:type="paragraph" w:customStyle="1" w:styleId="TT">
    <w:name w:val="TT"/>
    <w:basedOn w:val="Heading1"/>
    <w:next w:val="Normal"/>
    <w:rsid w:val="00BD6E00"/>
    <w:pPr>
      <w:numPr>
        <w:numId w:val="0"/>
      </w:numPr>
      <w:ind w:left="1134" w:hanging="1134"/>
      <w:outlineLvl w:val="9"/>
    </w:pPr>
    <w:rPr>
      <w:rFonts w:cs="Times New Roman"/>
      <w:szCs w:val="20"/>
      <w:lang w:eastAsia="en-US"/>
    </w:rPr>
  </w:style>
  <w:style w:type="paragraph" w:customStyle="1" w:styleId="ZA">
    <w:name w:val="ZA"/>
    <w:rsid w:val="00BD6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6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6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6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D6E00"/>
  </w:style>
  <w:style w:type="paragraph" w:customStyle="1" w:styleId="ZH">
    <w:name w:val="ZH"/>
    <w:rsid w:val="00BD6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D6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D6E00"/>
    <w:pPr>
      <w:framePr w:hRule="auto" w:wrap="notBeside" w:y="852"/>
    </w:pPr>
    <w:rPr>
      <w:i w:val="0"/>
      <w:sz w:val="40"/>
    </w:rPr>
  </w:style>
  <w:style w:type="paragraph" w:customStyle="1" w:styleId="ZU">
    <w:name w:val="ZU"/>
    <w:rsid w:val="00BD6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6E00"/>
    <w:pPr>
      <w:framePr w:wrap="notBeside" w:y="16161"/>
    </w:pPr>
  </w:style>
  <w:style w:type="paragraph" w:customStyle="1" w:styleId="FP">
    <w:name w:val="FP"/>
    <w:basedOn w:val="Normal"/>
    <w:rsid w:val="00BD6E00"/>
    <w:pPr>
      <w:spacing w:after="0"/>
      <w:jc w:val="left"/>
    </w:pPr>
    <w:rPr>
      <w:lang w:eastAsia="en-US"/>
    </w:rPr>
  </w:style>
  <w:style w:type="paragraph" w:customStyle="1" w:styleId="Observation">
    <w:name w:val="Observation"/>
    <w:basedOn w:val="Proposal"/>
    <w:qFormat/>
    <w:rsid w:val="00BD6E00"/>
    <w:pPr>
      <w:numPr>
        <w:numId w:val="13"/>
      </w:numPr>
      <w:ind w:left="1701" w:hanging="1701"/>
    </w:pPr>
  </w:style>
  <w:style w:type="paragraph" w:styleId="TableofFigures">
    <w:name w:val="table of figures"/>
    <w:basedOn w:val="Normal"/>
    <w:next w:val="Normal"/>
    <w:uiPriority w:val="99"/>
    <w:rsid w:val="00BD6E00"/>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668A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187518320">
      <w:bodyDiv w:val="1"/>
      <w:marLeft w:val="0"/>
      <w:marRight w:val="0"/>
      <w:marTop w:val="0"/>
      <w:marBottom w:val="0"/>
      <w:divBdr>
        <w:top w:val="none" w:sz="0" w:space="0" w:color="auto"/>
        <w:left w:val="none" w:sz="0" w:space="0" w:color="auto"/>
        <w:bottom w:val="none" w:sz="0" w:space="0" w:color="auto"/>
        <w:right w:val="none" w:sz="0" w:space="0" w:color="auto"/>
      </w:divBdr>
      <w:divsChild>
        <w:div w:id="103506169">
          <w:marLeft w:val="547"/>
          <w:marRight w:val="0"/>
          <w:marTop w:val="60"/>
          <w:marBottom w:val="0"/>
          <w:divBdr>
            <w:top w:val="none" w:sz="0" w:space="0" w:color="auto"/>
            <w:left w:val="none" w:sz="0" w:space="0" w:color="auto"/>
            <w:bottom w:val="none" w:sz="0" w:space="0" w:color="auto"/>
            <w:right w:val="none" w:sz="0" w:space="0" w:color="auto"/>
          </w:divBdr>
        </w:div>
      </w:divsChild>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69526803">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505243606">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5/Docs/R1-1810069.zip" TargetMode="External"/><Relationship Id="rId13" Type="http://schemas.openxmlformats.org/officeDocument/2006/relationships/hyperlink" Target="http://www.3gpp.org/ftp/tsg_ran/WG1_RL1/TSGR1_95/Docs/R1-1813297.zip" TargetMode="External"/><Relationship Id="rId18" Type="http://schemas.openxmlformats.org/officeDocument/2006/relationships/hyperlink" Target="http://www.3gpp.org/ftp/tsg_ran/WG1_RL1/TSGR1_95/Docs/R1-1812464.zip" TargetMode="External"/><Relationship Id="rId26" Type="http://schemas.openxmlformats.org/officeDocument/2006/relationships/hyperlink" Target="http://www.3gpp.org/ftp/tsg_ran/WG1_RL1/TSGR1_95/Docs/R1-1813297.zip" TargetMode="External"/><Relationship Id="rId3" Type="http://schemas.openxmlformats.org/officeDocument/2006/relationships/styles" Target="styles.xml"/><Relationship Id="rId21" Type="http://schemas.openxmlformats.org/officeDocument/2006/relationships/hyperlink" Target="http://www.3gpp.org/ftp/tsg_ran/WG1_RL1/TSGR1_95/Docs/R1-1812605.zip" TargetMode="External"/><Relationship Id="rId7" Type="http://schemas.openxmlformats.org/officeDocument/2006/relationships/endnotes" Target="endnotes.xml"/><Relationship Id="rId12" Type="http://schemas.openxmlformats.org/officeDocument/2006/relationships/hyperlink" Target="http://www.3gpp.org/ftp/tsg_ran/WG1_RL1/TSGR1_95/Docs/R1-1812954.zip" TargetMode="External"/><Relationship Id="rId17" Type="http://schemas.openxmlformats.org/officeDocument/2006/relationships/hyperlink" Target="http://www.3gpp.org/ftp/tsg_ran/WG1_RL1/TSGR1_95/Docs/R1-1812342.zip" TargetMode="External"/><Relationship Id="rId25" Type="http://schemas.openxmlformats.org/officeDocument/2006/relationships/hyperlink" Target="http://www.3gpp.org/ftp/tsg_ran/WG1_RL1/TSGR1_95/Docs/R1-1813154.zip" TargetMode="External"/><Relationship Id="rId2" Type="http://schemas.openxmlformats.org/officeDocument/2006/relationships/numbering" Target="numbering.xml"/><Relationship Id="rId16" Type="http://schemas.openxmlformats.org/officeDocument/2006/relationships/hyperlink" Target="http://www.3gpp.org/ftp/tsg_ran/WG1_RL1/TSGR1_95/Docs/R1-1813123.zip" TargetMode="External"/><Relationship Id="rId20" Type="http://schemas.openxmlformats.org/officeDocument/2006/relationships/hyperlink" Target="http://www.3gpp.org/ftp/tsg_ran/WG1_RL1/TSGR1_95/Docs/R1-1812597.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5/Docs/R1-1813392.zip" TargetMode="External"/><Relationship Id="rId24" Type="http://schemas.openxmlformats.org/officeDocument/2006/relationships/hyperlink" Target="http://www.3gpp.org/ftp/tsg_ran/WG1_RL1/TSGR1_95/Docs/R1-1813123.zip" TargetMode="External"/><Relationship Id="rId5" Type="http://schemas.openxmlformats.org/officeDocument/2006/relationships/webSettings" Target="webSettings.xml"/><Relationship Id="rId15" Type="http://schemas.openxmlformats.org/officeDocument/2006/relationships/hyperlink" Target="http://www.3gpp.org/ftp/tsg_ran/WG1_RL1/TSGR1_95/Docs/R1-1812179.zip" TargetMode="External"/><Relationship Id="rId23" Type="http://schemas.openxmlformats.org/officeDocument/2006/relationships/hyperlink" Target="http://www.3gpp.org/ftp/tsg_ran/WG1_RL1/TSGR1_95/Docs/R1-1812954.zip" TargetMode="External"/><Relationship Id="rId28" Type="http://schemas.openxmlformats.org/officeDocument/2006/relationships/header" Target="header1.xml"/><Relationship Id="rId10" Type="http://schemas.openxmlformats.org/officeDocument/2006/relationships/hyperlink" Target="http://www.3gpp.org/ftp/tsg_ran/WG1_RL1/TSGR1_95/Docs/R1-1812179.zip" TargetMode="External"/><Relationship Id="rId19" Type="http://schemas.openxmlformats.org/officeDocument/2006/relationships/hyperlink" Target="http://www.3gpp.org/ftp/tsg_ran/WG1_RL1/TSGR1_95/Docs/R1-1812543.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95/Docs/R1-1812954.zip" TargetMode="External"/><Relationship Id="rId14" Type="http://schemas.openxmlformats.org/officeDocument/2006/relationships/hyperlink" Target="http://www.3gpp.org/ftp/tsg_ran/WG1_RL1/TSGR1_95/Docs/R1-1812179.zip" TargetMode="External"/><Relationship Id="rId22" Type="http://schemas.openxmlformats.org/officeDocument/2006/relationships/hyperlink" Target="http://www.3gpp.org/ftp/tsg_ran/WG1_RL1/TSGR1_95/Docs/R1-1812896.zip" TargetMode="External"/><Relationship Id="rId27" Type="http://schemas.openxmlformats.org/officeDocument/2006/relationships/hyperlink" Target="http://www.3gpp.org/ftp/tsg_ran/WG1_RL1/TSGR1_95/Docs/R1-181339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A02D7-8479-4A40-B32F-820EAF92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4</TotalTime>
  <Pages>4</Pages>
  <Words>1545</Words>
  <Characters>8812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5</cp:revision>
  <cp:lastPrinted>2008-01-31T07:09:00Z</cp:lastPrinted>
  <dcterms:created xsi:type="dcterms:W3CDTF">2018-11-15T20:56:00Z</dcterms:created>
  <dcterms:modified xsi:type="dcterms:W3CDTF">2018-11-16T01:05:00Z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